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26E8D">
      <w:pPr>
        <w:jc w:val="center"/>
        <w:rPr>
          <w:rFonts w:hint="eastAsia" w:ascii="宋体" w:hAnsi="宋体" w:eastAsia="宋体"/>
          <w:b/>
          <w:sz w:val="36"/>
          <w:szCs w:val="36"/>
        </w:rPr>
      </w:pPr>
      <w:r>
        <w:rPr>
          <w:rFonts w:hint="eastAsia" w:ascii="宋体" w:hAnsi="宋体" w:eastAsia="宋体"/>
          <w:b/>
          <w:sz w:val="36"/>
          <w:szCs w:val="36"/>
        </w:rPr>
        <w:t>江苏省装饰装修行业协会八届一次会员大会日程表</w:t>
      </w:r>
    </w:p>
    <w:tbl>
      <w:tblPr>
        <w:tblStyle w:val="6"/>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714"/>
        <w:gridCol w:w="4820"/>
        <w:gridCol w:w="1029"/>
        <w:gridCol w:w="1952"/>
      </w:tblGrid>
      <w:tr w14:paraId="7D9F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jc w:val="center"/>
        </w:trPr>
        <w:tc>
          <w:tcPr>
            <w:tcW w:w="2972" w:type="dxa"/>
            <w:gridSpan w:val="2"/>
            <w:vAlign w:val="center"/>
          </w:tcPr>
          <w:p w14:paraId="2967ECF1">
            <w:pPr>
              <w:jc w:val="center"/>
              <w:rPr>
                <w:rFonts w:hint="eastAsia" w:ascii="仿宋" w:hAnsi="仿宋" w:eastAsia="仿宋"/>
                <w:b/>
                <w:sz w:val="28"/>
                <w:szCs w:val="28"/>
              </w:rPr>
            </w:pPr>
            <w:r>
              <w:rPr>
                <w:rFonts w:hint="eastAsia" w:ascii="仿宋" w:hAnsi="仿宋" w:eastAsia="仿宋"/>
                <w:b/>
                <w:sz w:val="28"/>
                <w:szCs w:val="28"/>
              </w:rPr>
              <w:t>时间</w:t>
            </w:r>
          </w:p>
        </w:tc>
        <w:tc>
          <w:tcPr>
            <w:tcW w:w="4820" w:type="dxa"/>
            <w:vAlign w:val="center"/>
          </w:tcPr>
          <w:p w14:paraId="12F9AB9A">
            <w:pPr>
              <w:jc w:val="center"/>
              <w:rPr>
                <w:rFonts w:hint="eastAsia" w:ascii="仿宋" w:hAnsi="仿宋" w:eastAsia="仿宋"/>
                <w:b/>
                <w:sz w:val="28"/>
                <w:szCs w:val="28"/>
              </w:rPr>
            </w:pPr>
            <w:r>
              <w:rPr>
                <w:rFonts w:hint="eastAsia" w:ascii="仿宋" w:hAnsi="仿宋" w:eastAsia="仿宋"/>
                <w:b/>
                <w:sz w:val="28"/>
                <w:szCs w:val="28"/>
              </w:rPr>
              <w:t>内容</w:t>
            </w:r>
          </w:p>
        </w:tc>
        <w:tc>
          <w:tcPr>
            <w:tcW w:w="1029" w:type="dxa"/>
            <w:vAlign w:val="center"/>
          </w:tcPr>
          <w:p w14:paraId="0F38E274">
            <w:pPr>
              <w:jc w:val="center"/>
              <w:rPr>
                <w:rFonts w:hint="eastAsia" w:ascii="仿宋" w:hAnsi="仿宋" w:eastAsia="仿宋"/>
                <w:b/>
                <w:sz w:val="28"/>
                <w:szCs w:val="28"/>
              </w:rPr>
            </w:pPr>
            <w:r>
              <w:rPr>
                <w:rFonts w:hint="eastAsia" w:ascii="仿宋" w:hAnsi="仿宋" w:eastAsia="仿宋"/>
                <w:b/>
                <w:sz w:val="28"/>
                <w:szCs w:val="28"/>
              </w:rPr>
              <w:t>主持</w:t>
            </w:r>
          </w:p>
        </w:tc>
        <w:tc>
          <w:tcPr>
            <w:tcW w:w="1952" w:type="dxa"/>
            <w:vAlign w:val="center"/>
          </w:tcPr>
          <w:p w14:paraId="145435C3">
            <w:pPr>
              <w:jc w:val="center"/>
              <w:rPr>
                <w:rFonts w:hint="eastAsia" w:ascii="仿宋" w:hAnsi="仿宋" w:eastAsia="仿宋"/>
                <w:b/>
                <w:sz w:val="28"/>
                <w:szCs w:val="28"/>
              </w:rPr>
            </w:pPr>
            <w:r>
              <w:rPr>
                <w:rFonts w:hint="eastAsia" w:ascii="仿宋" w:hAnsi="仿宋" w:eastAsia="仿宋"/>
                <w:b/>
                <w:sz w:val="28"/>
                <w:szCs w:val="28"/>
              </w:rPr>
              <w:t>地点</w:t>
            </w:r>
          </w:p>
        </w:tc>
      </w:tr>
      <w:tr w14:paraId="053F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58" w:type="dxa"/>
            <w:vMerge w:val="restart"/>
            <w:vAlign w:val="center"/>
          </w:tcPr>
          <w:p w14:paraId="628580F6">
            <w:pPr>
              <w:jc w:val="center"/>
              <w:rPr>
                <w:rFonts w:hint="eastAsia" w:ascii="仿宋" w:hAnsi="仿宋" w:eastAsia="仿宋"/>
                <w:b/>
                <w:sz w:val="24"/>
                <w:szCs w:val="24"/>
              </w:rPr>
            </w:pPr>
            <w:r>
              <w:rPr>
                <w:rFonts w:hint="eastAsia" w:ascii="仿宋" w:hAnsi="仿宋" w:eastAsia="仿宋"/>
                <w:b/>
                <w:sz w:val="24"/>
                <w:szCs w:val="24"/>
              </w:rPr>
              <w:t>4月25日（周五）</w:t>
            </w:r>
          </w:p>
        </w:tc>
        <w:tc>
          <w:tcPr>
            <w:tcW w:w="1714" w:type="dxa"/>
            <w:vAlign w:val="center"/>
          </w:tcPr>
          <w:p w14:paraId="4A7F9CD1">
            <w:pPr>
              <w:rPr>
                <w:rFonts w:hint="eastAsia" w:ascii="仿宋" w:hAnsi="仿宋" w:eastAsia="仿宋"/>
                <w:b/>
                <w:sz w:val="24"/>
                <w:szCs w:val="24"/>
              </w:rPr>
            </w:pPr>
            <w:r>
              <w:rPr>
                <w:rFonts w:hint="eastAsia" w:ascii="仿宋" w:hAnsi="仿宋" w:eastAsia="仿宋"/>
                <w:b/>
                <w:sz w:val="24"/>
                <w:szCs w:val="24"/>
              </w:rPr>
              <w:t>12:30-14:</w:t>
            </w:r>
            <w:r>
              <w:rPr>
                <w:rFonts w:ascii="仿宋" w:hAnsi="仿宋" w:eastAsia="仿宋"/>
                <w:b/>
                <w:sz w:val="24"/>
                <w:szCs w:val="24"/>
              </w:rPr>
              <w:t>00</w:t>
            </w:r>
          </w:p>
        </w:tc>
        <w:tc>
          <w:tcPr>
            <w:tcW w:w="4820" w:type="dxa"/>
            <w:vAlign w:val="center"/>
          </w:tcPr>
          <w:p w14:paraId="1CAFEA80">
            <w:pPr>
              <w:jc w:val="center"/>
              <w:rPr>
                <w:rFonts w:hint="eastAsia" w:ascii="仿宋" w:hAnsi="仿宋" w:eastAsia="仿宋"/>
                <w:bCs/>
                <w:sz w:val="24"/>
                <w:szCs w:val="24"/>
              </w:rPr>
            </w:pPr>
            <w:r>
              <w:rPr>
                <w:rFonts w:hint="eastAsia" w:ascii="仿宋" w:hAnsi="仿宋" w:eastAsia="仿宋"/>
                <w:bCs/>
                <w:sz w:val="24"/>
                <w:szCs w:val="24"/>
              </w:rPr>
              <w:t>报到</w:t>
            </w:r>
          </w:p>
        </w:tc>
        <w:tc>
          <w:tcPr>
            <w:tcW w:w="1029" w:type="dxa"/>
            <w:vAlign w:val="center"/>
          </w:tcPr>
          <w:p w14:paraId="23C3EB8C">
            <w:pPr>
              <w:rPr>
                <w:rFonts w:hint="eastAsia" w:ascii="仿宋" w:hAnsi="仿宋" w:eastAsia="仿宋"/>
                <w:bCs/>
                <w:sz w:val="24"/>
                <w:szCs w:val="24"/>
              </w:rPr>
            </w:pPr>
            <w:r>
              <w:rPr>
                <w:rFonts w:hint="eastAsia" w:ascii="仿宋" w:hAnsi="仿宋" w:eastAsia="仿宋"/>
                <w:bCs/>
                <w:sz w:val="24"/>
                <w:szCs w:val="24"/>
              </w:rPr>
              <w:t>会务组</w:t>
            </w:r>
          </w:p>
        </w:tc>
        <w:tc>
          <w:tcPr>
            <w:tcW w:w="1952" w:type="dxa"/>
            <w:vAlign w:val="center"/>
          </w:tcPr>
          <w:p w14:paraId="2E30126F">
            <w:pPr>
              <w:jc w:val="center"/>
              <w:rPr>
                <w:rFonts w:hint="eastAsia" w:ascii="仿宋" w:hAnsi="仿宋" w:eastAsia="仿宋"/>
                <w:bCs/>
                <w:sz w:val="24"/>
                <w:szCs w:val="24"/>
              </w:rPr>
            </w:pPr>
            <w:r>
              <w:rPr>
                <w:rFonts w:hint="eastAsia" w:ascii="仿宋" w:hAnsi="仿宋" w:eastAsia="仿宋"/>
                <w:bCs/>
                <w:sz w:val="24"/>
                <w:szCs w:val="24"/>
              </w:rPr>
              <w:t>白金汉爵大酒店一楼大堂</w:t>
            </w:r>
          </w:p>
        </w:tc>
      </w:tr>
      <w:tr w14:paraId="42EE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7" w:hRule="atLeast"/>
          <w:jc w:val="center"/>
        </w:trPr>
        <w:tc>
          <w:tcPr>
            <w:tcW w:w="1258" w:type="dxa"/>
            <w:vMerge w:val="continue"/>
            <w:vAlign w:val="center"/>
          </w:tcPr>
          <w:p w14:paraId="7F45A3F5">
            <w:pPr>
              <w:rPr>
                <w:rFonts w:hint="eastAsia" w:ascii="仿宋" w:hAnsi="仿宋" w:eastAsia="仿宋"/>
                <w:b/>
                <w:sz w:val="24"/>
                <w:szCs w:val="24"/>
              </w:rPr>
            </w:pPr>
          </w:p>
        </w:tc>
        <w:tc>
          <w:tcPr>
            <w:tcW w:w="1714" w:type="dxa"/>
            <w:vAlign w:val="center"/>
          </w:tcPr>
          <w:p w14:paraId="53660100">
            <w:pPr>
              <w:jc w:val="center"/>
              <w:rPr>
                <w:rFonts w:hint="eastAsia" w:ascii="仿宋" w:hAnsi="仿宋" w:eastAsia="仿宋"/>
                <w:b/>
                <w:sz w:val="24"/>
                <w:szCs w:val="24"/>
              </w:rPr>
            </w:pPr>
            <w:r>
              <w:rPr>
                <w:rFonts w:hint="eastAsia" w:ascii="仿宋" w:hAnsi="仿宋" w:eastAsia="仿宋"/>
                <w:b/>
                <w:sz w:val="24"/>
                <w:szCs w:val="24"/>
              </w:rPr>
              <w:t>1</w:t>
            </w:r>
            <w:r>
              <w:rPr>
                <w:rFonts w:ascii="仿宋" w:hAnsi="仿宋" w:eastAsia="仿宋"/>
                <w:b/>
                <w:sz w:val="24"/>
                <w:szCs w:val="24"/>
              </w:rPr>
              <w:t>4</w:t>
            </w:r>
            <w:r>
              <w:rPr>
                <w:rFonts w:hint="eastAsia" w:ascii="仿宋" w:hAnsi="仿宋" w:eastAsia="仿宋"/>
                <w:b/>
                <w:sz w:val="24"/>
                <w:szCs w:val="24"/>
              </w:rPr>
              <w:t>:</w:t>
            </w:r>
            <w:r>
              <w:rPr>
                <w:rFonts w:ascii="仿宋" w:hAnsi="仿宋" w:eastAsia="仿宋"/>
                <w:b/>
                <w:sz w:val="24"/>
                <w:szCs w:val="24"/>
              </w:rPr>
              <w:t>30</w:t>
            </w:r>
            <w:r>
              <w:rPr>
                <w:rFonts w:hint="eastAsia" w:ascii="仿宋" w:hAnsi="仿宋" w:eastAsia="仿宋"/>
                <w:b/>
                <w:sz w:val="24"/>
                <w:szCs w:val="24"/>
              </w:rPr>
              <w:t>-</w:t>
            </w:r>
            <w:r>
              <w:rPr>
                <w:rFonts w:ascii="仿宋" w:hAnsi="仿宋" w:eastAsia="仿宋"/>
                <w:b/>
                <w:sz w:val="24"/>
                <w:szCs w:val="24"/>
              </w:rPr>
              <w:t>17</w:t>
            </w:r>
            <w:r>
              <w:rPr>
                <w:rFonts w:hint="eastAsia" w:ascii="仿宋" w:hAnsi="仿宋" w:eastAsia="仿宋"/>
                <w:b/>
                <w:sz w:val="24"/>
                <w:szCs w:val="24"/>
              </w:rPr>
              <w:t>:0</w:t>
            </w:r>
            <w:r>
              <w:rPr>
                <w:rFonts w:ascii="仿宋" w:hAnsi="仿宋" w:eastAsia="仿宋"/>
                <w:b/>
                <w:sz w:val="24"/>
                <w:szCs w:val="24"/>
              </w:rPr>
              <w:t>0</w:t>
            </w:r>
          </w:p>
        </w:tc>
        <w:tc>
          <w:tcPr>
            <w:tcW w:w="4820" w:type="dxa"/>
            <w:vAlign w:val="center"/>
          </w:tcPr>
          <w:p w14:paraId="5BB8FE6A">
            <w:pPr>
              <w:spacing w:line="270" w:lineRule="atLeast"/>
              <w:jc w:val="left"/>
              <w:rPr>
                <w:rFonts w:hint="eastAsia" w:ascii="仿宋" w:hAnsi="仿宋" w:eastAsia="仿宋"/>
                <w:bCs/>
                <w:sz w:val="24"/>
                <w:szCs w:val="24"/>
              </w:rPr>
            </w:pPr>
            <w:r>
              <w:rPr>
                <w:rFonts w:hint="eastAsia" w:ascii="仿宋" w:hAnsi="仿宋" w:eastAsia="仿宋"/>
                <w:bCs/>
                <w:sz w:val="24"/>
                <w:szCs w:val="24"/>
              </w:rPr>
              <w:t>1.刘瑗作换届选举筹备工作报告;</w:t>
            </w:r>
          </w:p>
          <w:p w14:paraId="163DC78A">
            <w:pPr>
              <w:spacing w:line="270" w:lineRule="atLeast"/>
              <w:jc w:val="left"/>
              <w:rPr>
                <w:rFonts w:hint="eastAsia" w:ascii="仿宋" w:hAnsi="仿宋" w:eastAsia="仿宋"/>
                <w:bCs/>
                <w:sz w:val="24"/>
                <w:szCs w:val="24"/>
              </w:rPr>
            </w:pPr>
            <w:r>
              <w:rPr>
                <w:rFonts w:hint="eastAsia" w:ascii="仿宋" w:hAnsi="仿宋" w:eastAsia="仿宋"/>
                <w:bCs/>
                <w:sz w:val="24"/>
                <w:szCs w:val="24"/>
              </w:rPr>
              <w:t>2.王有党作七届理事会工作报告，大会审议表决；</w:t>
            </w:r>
          </w:p>
          <w:p w14:paraId="7A4B5A9B">
            <w:pPr>
              <w:spacing w:line="270" w:lineRule="atLeast"/>
              <w:jc w:val="left"/>
              <w:rPr>
                <w:rFonts w:hint="eastAsia" w:ascii="仿宋" w:hAnsi="仿宋" w:eastAsia="仿宋"/>
                <w:bCs/>
                <w:sz w:val="24"/>
                <w:szCs w:val="24"/>
              </w:rPr>
            </w:pPr>
            <w:r>
              <w:rPr>
                <w:rFonts w:hint="eastAsia" w:ascii="仿宋" w:hAnsi="仿宋" w:eastAsia="仿宋"/>
                <w:bCs/>
                <w:sz w:val="24"/>
                <w:szCs w:val="24"/>
              </w:rPr>
              <w:t>3. 刘瑗作七届理事会财务工作报告，大会审议表决；</w:t>
            </w:r>
          </w:p>
          <w:p w14:paraId="66E47CA3">
            <w:pPr>
              <w:spacing w:line="270" w:lineRule="atLeast"/>
              <w:jc w:val="left"/>
              <w:rPr>
                <w:rFonts w:hint="eastAsia" w:ascii="仿宋" w:hAnsi="仿宋" w:eastAsia="仿宋"/>
                <w:bCs/>
                <w:sz w:val="24"/>
                <w:szCs w:val="24"/>
              </w:rPr>
            </w:pPr>
            <w:r>
              <w:rPr>
                <w:rFonts w:hint="eastAsia" w:ascii="仿宋" w:hAnsi="仿宋" w:eastAsia="仿宋"/>
                <w:bCs/>
                <w:sz w:val="24"/>
                <w:szCs w:val="24"/>
              </w:rPr>
              <w:t>4.卢小兵作七届理事会监事会工作报告，大会审议表决；</w:t>
            </w:r>
            <w:bookmarkStart w:id="0" w:name="OLE_LINK1"/>
          </w:p>
          <w:bookmarkEnd w:id="0"/>
          <w:p w14:paraId="3D812A82">
            <w:pPr>
              <w:spacing w:line="270" w:lineRule="atLeast"/>
              <w:jc w:val="left"/>
              <w:rPr>
                <w:rFonts w:hint="eastAsia" w:ascii="仿宋" w:hAnsi="仿宋" w:eastAsia="仿宋"/>
                <w:bCs/>
                <w:sz w:val="24"/>
                <w:szCs w:val="24"/>
              </w:rPr>
            </w:pPr>
            <w:r>
              <w:rPr>
                <w:rFonts w:hint="eastAsia" w:ascii="仿宋" w:hAnsi="仿宋" w:eastAsia="仿宋"/>
                <w:bCs/>
                <w:sz w:val="24"/>
                <w:szCs w:val="24"/>
              </w:rPr>
              <w:t>5.高枫作关于修改章程的说明，大会审议表决新修订的章程；</w:t>
            </w:r>
          </w:p>
          <w:p w14:paraId="03FB468D">
            <w:pPr>
              <w:spacing w:line="270" w:lineRule="atLeast"/>
              <w:jc w:val="left"/>
              <w:rPr>
                <w:rFonts w:hint="eastAsia" w:ascii="仿宋" w:hAnsi="仿宋" w:eastAsia="仿宋"/>
                <w:bCs/>
                <w:sz w:val="24"/>
                <w:szCs w:val="24"/>
              </w:rPr>
            </w:pPr>
            <w:r>
              <w:rPr>
                <w:rFonts w:hint="eastAsia" w:ascii="仿宋" w:hAnsi="仿宋" w:eastAsia="仿宋"/>
                <w:bCs/>
                <w:sz w:val="24"/>
                <w:szCs w:val="24"/>
              </w:rPr>
              <w:t>6.沈维先宣读关于《江苏省装饰装修行业协会会员及会费管理办法》提案，大会无记名投票表决；</w:t>
            </w:r>
          </w:p>
          <w:p w14:paraId="6271770A">
            <w:pPr>
              <w:jc w:val="left"/>
              <w:rPr>
                <w:rFonts w:ascii="仿宋" w:hAnsi="仿宋" w:eastAsia="仿宋"/>
                <w:bCs/>
                <w:sz w:val="24"/>
                <w:szCs w:val="24"/>
              </w:rPr>
            </w:pPr>
            <w:r>
              <w:rPr>
                <w:rFonts w:hint="eastAsia" w:ascii="仿宋" w:hAnsi="仿宋" w:eastAsia="仿宋"/>
                <w:bCs/>
                <w:sz w:val="24"/>
                <w:szCs w:val="24"/>
              </w:rPr>
              <w:t>7.</w:t>
            </w:r>
            <w:bookmarkStart w:id="1" w:name="_Hlk192598913"/>
            <w:bookmarkStart w:id="2" w:name="OLE_LINK3"/>
            <w:r>
              <w:rPr>
                <w:rFonts w:hint="eastAsia" w:ascii="仿宋" w:hAnsi="仿宋" w:eastAsia="仿宋"/>
                <w:bCs/>
                <w:sz w:val="24"/>
                <w:szCs w:val="24"/>
              </w:rPr>
              <w:t>关于《江苏省装饰装修行业协会第八届理事会换届选举办法》提案，大会审议表决；</w:t>
            </w:r>
          </w:p>
          <w:p w14:paraId="04469F27">
            <w:pPr>
              <w:jc w:val="left"/>
              <w:rPr>
                <w:rFonts w:hint="eastAsia" w:ascii="仿宋" w:hAnsi="仿宋" w:eastAsia="仿宋"/>
                <w:bCs/>
                <w:sz w:val="24"/>
                <w:szCs w:val="24"/>
              </w:rPr>
            </w:pPr>
            <w:r>
              <w:rPr>
                <w:rFonts w:hint="eastAsia" w:ascii="仿宋" w:hAnsi="仿宋" w:eastAsia="仿宋"/>
                <w:bCs/>
                <w:sz w:val="24"/>
                <w:szCs w:val="24"/>
              </w:rPr>
              <w:t>8.</w:t>
            </w:r>
            <w:bookmarkEnd w:id="1"/>
            <w:r>
              <w:rPr>
                <w:rFonts w:hint="eastAsia" w:ascii="仿宋" w:hAnsi="仿宋" w:eastAsia="仿宋"/>
                <w:bCs/>
                <w:sz w:val="24"/>
                <w:szCs w:val="24"/>
                <w14:ligatures w14:val="standardContextual"/>
              </w:rPr>
              <w:t>关于省装协第八届理事会换届选举总监票人、监票人、唱票人、计票人建议人选提案</w:t>
            </w:r>
            <w:r>
              <w:rPr>
                <w:rFonts w:hint="eastAsia" w:ascii="仿宋" w:hAnsi="仿宋" w:eastAsia="仿宋"/>
                <w:bCs/>
                <w:sz w:val="24"/>
                <w:szCs w:val="24"/>
                <w:lang w:eastAsia="zh-CN"/>
                <w14:ligatures w14:val="standardContextual"/>
              </w:rPr>
              <w:t>，</w:t>
            </w:r>
            <w:r>
              <w:rPr>
                <w:rFonts w:hint="eastAsia" w:ascii="仿宋" w:hAnsi="仿宋" w:eastAsia="仿宋"/>
                <w:bCs/>
                <w:sz w:val="24"/>
                <w:szCs w:val="24"/>
                <w14:ligatures w14:val="standardContextual"/>
              </w:rPr>
              <w:t>大会审议表决；</w:t>
            </w:r>
          </w:p>
          <w:bookmarkEnd w:id="2"/>
          <w:p w14:paraId="2F62D38F">
            <w:pPr>
              <w:spacing w:line="270" w:lineRule="atLeast"/>
              <w:jc w:val="left"/>
              <w:rPr>
                <w:rFonts w:hint="eastAsia" w:ascii="仿宋" w:hAnsi="仿宋" w:eastAsia="仿宋"/>
                <w:bCs/>
                <w:sz w:val="24"/>
                <w:szCs w:val="24"/>
              </w:rPr>
            </w:pPr>
            <w:r>
              <w:rPr>
                <w:rFonts w:hint="eastAsia" w:ascii="仿宋" w:hAnsi="仿宋" w:eastAsia="仿宋"/>
                <w:bCs/>
                <w:sz w:val="24"/>
                <w:szCs w:val="24"/>
              </w:rPr>
              <w:t>9.</w:t>
            </w:r>
            <w:bookmarkStart w:id="3" w:name="_Hlk192585085"/>
            <w:r>
              <w:rPr>
                <w:rFonts w:hint="eastAsia" w:ascii="仿宋" w:hAnsi="仿宋" w:eastAsia="仿宋"/>
                <w:bCs/>
                <w:sz w:val="24"/>
                <w:szCs w:val="24"/>
              </w:rPr>
              <w:t>关于省装协分支机构管理办法及负责人建议人选提案</w:t>
            </w:r>
            <w:r>
              <w:rPr>
                <w:rFonts w:hint="eastAsia" w:ascii="仿宋" w:hAnsi="仿宋" w:eastAsia="仿宋"/>
                <w:bCs/>
                <w:sz w:val="24"/>
                <w:szCs w:val="24"/>
                <w:lang w:eastAsia="zh-CN"/>
              </w:rPr>
              <w:t>，</w:t>
            </w:r>
            <w:bookmarkStart w:id="5" w:name="_GoBack"/>
            <w:bookmarkEnd w:id="5"/>
            <w:r>
              <w:rPr>
                <w:rFonts w:hint="eastAsia" w:ascii="仿宋" w:hAnsi="仿宋" w:eastAsia="仿宋"/>
                <w:bCs/>
                <w:sz w:val="24"/>
                <w:szCs w:val="24"/>
              </w:rPr>
              <w:t>大会审议表决；</w:t>
            </w:r>
          </w:p>
          <w:p w14:paraId="36CEB729">
            <w:pPr>
              <w:spacing w:line="270" w:lineRule="atLeast"/>
              <w:jc w:val="left"/>
              <w:rPr>
                <w:rFonts w:hint="eastAsia" w:ascii="仿宋" w:hAnsi="仿宋" w:eastAsia="仿宋"/>
                <w:bCs/>
                <w:sz w:val="24"/>
                <w:szCs w:val="24"/>
              </w:rPr>
            </w:pPr>
            <w:r>
              <w:rPr>
                <w:rFonts w:hint="eastAsia" w:ascii="仿宋" w:hAnsi="仿宋" w:eastAsia="仿宋"/>
                <w:bCs/>
                <w:sz w:val="24"/>
                <w:szCs w:val="24"/>
              </w:rPr>
              <w:t>10.关于省装协第八届理事会理事候选人提案，大会审议表决；</w:t>
            </w:r>
          </w:p>
          <w:p w14:paraId="503A80ED">
            <w:pPr>
              <w:spacing w:line="270" w:lineRule="atLeast"/>
              <w:jc w:val="left"/>
              <w:rPr>
                <w:rFonts w:hint="eastAsia" w:ascii="仿宋" w:hAnsi="仿宋" w:eastAsia="仿宋"/>
                <w:bCs/>
                <w:sz w:val="24"/>
                <w:szCs w:val="24"/>
              </w:rPr>
            </w:pPr>
            <w:r>
              <w:rPr>
                <w:rFonts w:hint="eastAsia" w:ascii="仿宋" w:hAnsi="仿宋" w:eastAsia="仿宋"/>
                <w:bCs/>
                <w:sz w:val="24"/>
                <w:szCs w:val="24"/>
              </w:rPr>
              <w:t>11.关于省装协第八届理事会常务理事候选人提案，大会审议表决；</w:t>
            </w:r>
          </w:p>
          <w:p w14:paraId="5E4C3ADF">
            <w:pPr>
              <w:spacing w:line="270" w:lineRule="atLeast"/>
              <w:jc w:val="left"/>
              <w:rPr>
                <w:rFonts w:hint="eastAsia" w:ascii="仿宋" w:hAnsi="仿宋" w:eastAsia="仿宋"/>
                <w:bCs/>
                <w:sz w:val="24"/>
                <w:szCs w:val="24"/>
              </w:rPr>
            </w:pPr>
            <w:r>
              <w:rPr>
                <w:rFonts w:hint="eastAsia" w:ascii="仿宋" w:hAnsi="仿宋" w:eastAsia="仿宋"/>
                <w:bCs/>
                <w:sz w:val="24"/>
                <w:szCs w:val="24"/>
              </w:rPr>
              <w:t>12.关于省装协第八届理事会监事会建议人选提案,大会审议表决；</w:t>
            </w:r>
          </w:p>
          <w:p w14:paraId="4DF20C14">
            <w:pPr>
              <w:spacing w:line="270" w:lineRule="atLeast"/>
              <w:jc w:val="left"/>
              <w:rPr>
                <w:rFonts w:hint="eastAsia" w:ascii="仿宋" w:hAnsi="仿宋" w:eastAsia="仿宋"/>
                <w:bCs/>
                <w:sz w:val="24"/>
                <w:szCs w:val="24"/>
              </w:rPr>
            </w:pPr>
            <w:r>
              <w:rPr>
                <w:rFonts w:hint="eastAsia" w:ascii="仿宋" w:hAnsi="仿宋" w:eastAsia="仿宋"/>
                <w:bCs/>
                <w:sz w:val="24"/>
                <w:szCs w:val="24"/>
              </w:rPr>
              <w:t>13.省住建行业党委领导宣读关于对省装协第八届理事会负责人预备候选人审核情况</w:t>
            </w:r>
            <w:bookmarkEnd w:id="3"/>
            <w:r>
              <w:rPr>
                <w:rFonts w:hint="eastAsia" w:ascii="仿宋" w:hAnsi="仿宋" w:eastAsia="仿宋"/>
                <w:bCs/>
                <w:sz w:val="24"/>
                <w:szCs w:val="24"/>
              </w:rPr>
              <w:t>；</w:t>
            </w:r>
            <w:bookmarkStart w:id="4" w:name="_Hlk192516196"/>
          </w:p>
          <w:bookmarkEnd w:id="4"/>
          <w:p w14:paraId="3094480F">
            <w:pPr>
              <w:jc w:val="left"/>
              <w:rPr>
                <w:rFonts w:hint="eastAsia" w:ascii="仿宋" w:hAnsi="仿宋" w:eastAsia="仿宋"/>
                <w:bCs/>
                <w:sz w:val="24"/>
                <w:szCs w:val="24"/>
              </w:rPr>
            </w:pPr>
            <w:r>
              <w:rPr>
                <w:rFonts w:hint="eastAsia" w:ascii="仿宋" w:hAnsi="仿宋" w:eastAsia="仿宋"/>
                <w:bCs/>
                <w:sz w:val="24"/>
                <w:szCs w:val="24"/>
              </w:rPr>
              <w:t>14.关于第八届理事会负责人候选人提案，大会无记名投票选举；</w:t>
            </w:r>
          </w:p>
          <w:p w14:paraId="1F1975F8">
            <w:pPr>
              <w:jc w:val="left"/>
              <w:rPr>
                <w:rFonts w:hint="eastAsia" w:ascii="仿宋" w:hAnsi="仿宋" w:eastAsia="仿宋"/>
                <w:bCs/>
                <w:sz w:val="24"/>
                <w:szCs w:val="24"/>
              </w:rPr>
            </w:pPr>
            <w:r>
              <w:rPr>
                <w:rFonts w:hint="eastAsia" w:ascii="仿宋" w:hAnsi="仿宋" w:eastAsia="仿宋"/>
                <w:bCs/>
                <w:sz w:val="24"/>
                <w:szCs w:val="24"/>
              </w:rPr>
              <w:t>15.宣布第八届理事会负责人和监事长名单;</w:t>
            </w:r>
          </w:p>
          <w:p w14:paraId="3A902394">
            <w:pPr>
              <w:spacing w:line="270" w:lineRule="atLeast"/>
              <w:jc w:val="left"/>
              <w:rPr>
                <w:rFonts w:hint="eastAsia" w:ascii="仿宋" w:hAnsi="仿宋" w:eastAsia="仿宋"/>
                <w:bCs/>
                <w:sz w:val="24"/>
                <w:szCs w:val="24"/>
              </w:rPr>
            </w:pPr>
            <w:r>
              <w:rPr>
                <w:rFonts w:hint="eastAsia" w:ascii="仿宋" w:hAnsi="仿宋" w:eastAsia="仿宋"/>
                <w:bCs/>
                <w:sz w:val="24"/>
                <w:szCs w:val="24"/>
              </w:rPr>
              <w:t>16.新任会长代表第八届理事会讲话;</w:t>
            </w:r>
          </w:p>
          <w:p w14:paraId="5D744B2B">
            <w:pPr>
              <w:spacing w:line="270" w:lineRule="atLeast"/>
              <w:jc w:val="left"/>
              <w:rPr>
                <w:rFonts w:hint="eastAsia" w:ascii="仿宋" w:hAnsi="仿宋" w:eastAsia="仿宋"/>
                <w:bCs/>
                <w:sz w:val="24"/>
                <w:szCs w:val="24"/>
              </w:rPr>
            </w:pPr>
            <w:r>
              <w:rPr>
                <w:rFonts w:hint="eastAsia" w:ascii="仿宋" w:hAnsi="仿宋" w:eastAsia="仿宋"/>
                <w:bCs/>
                <w:sz w:val="24"/>
                <w:szCs w:val="24"/>
              </w:rPr>
              <w:t>17.领导讲话；</w:t>
            </w:r>
          </w:p>
          <w:p w14:paraId="39B50987">
            <w:pPr>
              <w:spacing w:line="270" w:lineRule="atLeast"/>
              <w:jc w:val="left"/>
              <w:rPr>
                <w:rFonts w:hint="eastAsia" w:ascii="仿宋" w:hAnsi="仿宋" w:eastAsia="仿宋"/>
                <w:b/>
                <w:sz w:val="24"/>
                <w:szCs w:val="24"/>
              </w:rPr>
            </w:pPr>
            <w:r>
              <w:rPr>
                <w:rFonts w:hint="eastAsia" w:ascii="仿宋" w:hAnsi="仿宋" w:eastAsia="仿宋"/>
                <w:bCs/>
                <w:sz w:val="24"/>
                <w:szCs w:val="24"/>
              </w:rPr>
              <w:t>18.大会结束。</w:t>
            </w:r>
          </w:p>
        </w:tc>
        <w:tc>
          <w:tcPr>
            <w:tcW w:w="1029" w:type="dxa"/>
            <w:vAlign w:val="center"/>
          </w:tcPr>
          <w:p w14:paraId="713B5C5B">
            <w:pPr>
              <w:jc w:val="center"/>
              <w:rPr>
                <w:rFonts w:hint="eastAsia" w:ascii="仿宋" w:hAnsi="仿宋" w:eastAsia="仿宋"/>
                <w:bCs/>
                <w:sz w:val="24"/>
                <w:szCs w:val="24"/>
              </w:rPr>
            </w:pPr>
            <w:r>
              <w:rPr>
                <w:rFonts w:hint="eastAsia" w:ascii="仿宋" w:hAnsi="仿宋" w:eastAsia="仿宋"/>
                <w:bCs/>
                <w:sz w:val="24"/>
                <w:szCs w:val="24"/>
              </w:rPr>
              <w:t>刘瑗</w:t>
            </w:r>
          </w:p>
        </w:tc>
        <w:tc>
          <w:tcPr>
            <w:tcW w:w="1952" w:type="dxa"/>
            <w:vAlign w:val="center"/>
          </w:tcPr>
          <w:p w14:paraId="0D52F783">
            <w:pPr>
              <w:rPr>
                <w:rFonts w:hint="eastAsia" w:ascii="仿宋" w:hAnsi="仿宋" w:eastAsia="仿宋"/>
                <w:bCs/>
                <w:sz w:val="24"/>
                <w:szCs w:val="24"/>
              </w:rPr>
            </w:pPr>
          </w:p>
        </w:tc>
      </w:tr>
    </w:tbl>
    <w:p w14:paraId="56C6E678">
      <w:pPr>
        <w:rPr>
          <w:rFonts w:hint="eastAsia"/>
          <w:b/>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53"/>
    <w:rsid w:val="0001018B"/>
    <w:rsid w:val="000579B0"/>
    <w:rsid w:val="0008529C"/>
    <w:rsid w:val="00116B04"/>
    <w:rsid w:val="00142182"/>
    <w:rsid w:val="001C558E"/>
    <w:rsid w:val="001D1EEE"/>
    <w:rsid w:val="001D4917"/>
    <w:rsid w:val="001F6908"/>
    <w:rsid w:val="002236F8"/>
    <w:rsid w:val="0027115E"/>
    <w:rsid w:val="002C23DA"/>
    <w:rsid w:val="002E0E98"/>
    <w:rsid w:val="00320F4E"/>
    <w:rsid w:val="00363B19"/>
    <w:rsid w:val="003A6E5F"/>
    <w:rsid w:val="003B047A"/>
    <w:rsid w:val="003C6C10"/>
    <w:rsid w:val="003D5377"/>
    <w:rsid w:val="00421152"/>
    <w:rsid w:val="00456B73"/>
    <w:rsid w:val="004A5874"/>
    <w:rsid w:val="004A71EA"/>
    <w:rsid w:val="004E00D0"/>
    <w:rsid w:val="004F3560"/>
    <w:rsid w:val="004F3B10"/>
    <w:rsid w:val="0052758A"/>
    <w:rsid w:val="005363AC"/>
    <w:rsid w:val="00581D86"/>
    <w:rsid w:val="005A576B"/>
    <w:rsid w:val="00604247"/>
    <w:rsid w:val="0062279A"/>
    <w:rsid w:val="00626736"/>
    <w:rsid w:val="006344E9"/>
    <w:rsid w:val="00645751"/>
    <w:rsid w:val="00695A5F"/>
    <w:rsid w:val="006A1910"/>
    <w:rsid w:val="006D2BF8"/>
    <w:rsid w:val="006E206C"/>
    <w:rsid w:val="006F13CC"/>
    <w:rsid w:val="00713531"/>
    <w:rsid w:val="00781E0B"/>
    <w:rsid w:val="007853BB"/>
    <w:rsid w:val="007A08C0"/>
    <w:rsid w:val="007A2D89"/>
    <w:rsid w:val="007A3E71"/>
    <w:rsid w:val="007A6140"/>
    <w:rsid w:val="007B0343"/>
    <w:rsid w:val="007B7D9E"/>
    <w:rsid w:val="007F09ED"/>
    <w:rsid w:val="00802EDF"/>
    <w:rsid w:val="00803FBB"/>
    <w:rsid w:val="008077F0"/>
    <w:rsid w:val="008E0823"/>
    <w:rsid w:val="008F120C"/>
    <w:rsid w:val="00955EBA"/>
    <w:rsid w:val="00974EB8"/>
    <w:rsid w:val="009E1D38"/>
    <w:rsid w:val="00A2051E"/>
    <w:rsid w:val="00A30407"/>
    <w:rsid w:val="00A521ED"/>
    <w:rsid w:val="00A63639"/>
    <w:rsid w:val="00A922CF"/>
    <w:rsid w:val="00A9265D"/>
    <w:rsid w:val="00A93753"/>
    <w:rsid w:val="00AE27EF"/>
    <w:rsid w:val="00AF038A"/>
    <w:rsid w:val="00B62735"/>
    <w:rsid w:val="00C31608"/>
    <w:rsid w:val="00C328B2"/>
    <w:rsid w:val="00C40115"/>
    <w:rsid w:val="00C52A99"/>
    <w:rsid w:val="00C55CA6"/>
    <w:rsid w:val="00C6313F"/>
    <w:rsid w:val="00C761AB"/>
    <w:rsid w:val="00C909E1"/>
    <w:rsid w:val="00CD1A12"/>
    <w:rsid w:val="00CE6F36"/>
    <w:rsid w:val="00CF2DCC"/>
    <w:rsid w:val="00D5561F"/>
    <w:rsid w:val="00D56EE6"/>
    <w:rsid w:val="00D76A59"/>
    <w:rsid w:val="00D95B41"/>
    <w:rsid w:val="00DA2893"/>
    <w:rsid w:val="00DA34AE"/>
    <w:rsid w:val="00DD6538"/>
    <w:rsid w:val="00DE36D1"/>
    <w:rsid w:val="00DE4605"/>
    <w:rsid w:val="00DF4D37"/>
    <w:rsid w:val="00DF72DD"/>
    <w:rsid w:val="00E32461"/>
    <w:rsid w:val="00E77937"/>
    <w:rsid w:val="00E81418"/>
    <w:rsid w:val="00E85ADC"/>
    <w:rsid w:val="00EA5255"/>
    <w:rsid w:val="00EB657A"/>
    <w:rsid w:val="00EB7EA2"/>
    <w:rsid w:val="00F05E67"/>
    <w:rsid w:val="00F06B60"/>
    <w:rsid w:val="00F13ED2"/>
    <w:rsid w:val="00F152D4"/>
    <w:rsid w:val="00F55870"/>
    <w:rsid w:val="00FA686E"/>
    <w:rsid w:val="00FC6E03"/>
    <w:rsid w:val="00FD1273"/>
    <w:rsid w:val="024912E2"/>
    <w:rsid w:val="04BA3FA6"/>
    <w:rsid w:val="0D887163"/>
    <w:rsid w:val="1A0C18DD"/>
    <w:rsid w:val="4AF869CF"/>
    <w:rsid w:val="5DFB2606"/>
    <w:rsid w:val="5E8A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Light List Accent 3"/>
    <w:basedOn w:val="5"/>
    <w:qFormat/>
    <w:uiPriority w:val="61"/>
    <w:rPr>
      <w:kern w:val="0"/>
      <w:sz w:val="22"/>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526</Words>
  <Characters>574</Characters>
  <Lines>25</Lines>
  <Paragraphs>29</Paragraphs>
  <TotalTime>4</TotalTime>
  <ScaleCrop>false</ScaleCrop>
  <LinksUpToDate>false</LinksUpToDate>
  <CharactersWithSpaces>575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2025-04-15T06:40:00Z</dcterms:created>
  <dc:creator>PC</dc:creator>
  <cp:lastModifiedBy>叶子</cp:lastModifiedBy>
  <cp:lastPrinted>2025-03-10T07:33:00Z</cp:lastPrinted>
  <dcterms:modified xsi:type="dcterms:W3CDTF">2025-04-15T07:21:55Z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eyJoZGlkIjoiMmFjNDM0M2JlY2Q1ZmNmZDFlNzczMDVjMTJjMjBjYmUiLCJ1c2VySWQiOiIxMzg0MjkxNTc0In0=</vt:lpwstr>
  </property>
  <property fmtid="{D5CDD505-2E9C-101B-9397-08002B2CF9AE}" pid="3" name="KSOProductBuildVer">
    <vt:lpwstr>2052-12.1.0.20784</vt:lpwstr>
  </property>
  <property fmtid="{D5CDD505-2E9C-101B-9397-08002B2CF9AE}" pid="4" name="ICV">
    <vt:lpwstr>F799FAFBBA1D4C56AA64B9F51003578E_13</vt:lpwstr>
  </property>
</Properties>
</file>