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A2AC" w14:textId="77777777" w:rsidR="00EE582F" w:rsidRPr="00D25B9D" w:rsidRDefault="00000000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D25B9D">
        <w:rPr>
          <w:rFonts w:ascii="宋体" w:eastAsia="宋体" w:hAnsi="宋体" w:hint="eastAsia"/>
          <w:b/>
          <w:bCs/>
          <w:sz w:val="36"/>
          <w:szCs w:val="36"/>
        </w:rPr>
        <w:t>江苏省装饰装修行业协会2023年度财务工作报告</w:t>
      </w:r>
    </w:p>
    <w:p w14:paraId="38B95B74" w14:textId="77777777" w:rsidR="00EE582F" w:rsidRDefault="00EE582F">
      <w:pPr>
        <w:jc w:val="center"/>
        <w:rPr>
          <w:rFonts w:ascii="宋体" w:eastAsia="宋体" w:hAnsi="宋体"/>
          <w:b/>
          <w:bCs/>
          <w:sz w:val="24"/>
          <w:szCs w:val="24"/>
        </w:rPr>
      </w:pPr>
    </w:p>
    <w:p w14:paraId="39F6491B" w14:textId="77777777" w:rsidR="00EE582F" w:rsidRDefault="00000000">
      <w:pPr>
        <w:spacing w:line="44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一、收入情况</w:t>
      </w:r>
    </w:p>
    <w:p w14:paraId="385F7417" w14:textId="77777777" w:rsidR="00EE582F" w:rsidRDefault="00000000">
      <w:pPr>
        <w:spacing w:line="4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1、会费收入   177.2万元 </w:t>
      </w:r>
    </w:p>
    <w:p w14:paraId="40F563AF" w14:textId="77777777" w:rsidR="00EE582F" w:rsidRDefault="00000000">
      <w:pPr>
        <w:spacing w:line="4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2、咨询服务费 7.2万元</w:t>
      </w:r>
      <w:r>
        <w:rPr>
          <w:rFonts w:ascii="仿宋" w:eastAsia="仿宋" w:hAnsi="仿宋"/>
          <w:sz w:val="30"/>
          <w:szCs w:val="30"/>
        </w:rPr>
        <w:t>(</w:t>
      </w:r>
      <w:r>
        <w:rPr>
          <w:rFonts w:ascii="仿宋" w:eastAsia="仿宋" w:hAnsi="仿宋" w:hint="eastAsia"/>
          <w:sz w:val="30"/>
          <w:szCs w:val="30"/>
        </w:rPr>
        <w:t>省住建厅拨款扬子杯工作经费</w:t>
      </w:r>
      <w:r>
        <w:rPr>
          <w:rFonts w:ascii="仿宋" w:eastAsia="仿宋" w:hAnsi="仿宋"/>
          <w:sz w:val="30"/>
          <w:szCs w:val="30"/>
        </w:rPr>
        <w:t>)</w:t>
      </w:r>
    </w:p>
    <w:p w14:paraId="20FDF56F" w14:textId="77777777" w:rsidR="00EE582F" w:rsidRDefault="00000000">
      <w:pPr>
        <w:spacing w:line="4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3、利息收入   10.8万元</w:t>
      </w:r>
    </w:p>
    <w:p w14:paraId="49BD7A64" w14:textId="77777777" w:rsidR="00EE582F" w:rsidRDefault="00000000">
      <w:pPr>
        <w:spacing w:line="4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收入合计：    195.2万元</w:t>
      </w:r>
    </w:p>
    <w:p w14:paraId="050D2AB8" w14:textId="77777777" w:rsidR="00EE582F" w:rsidRDefault="00000000">
      <w:pPr>
        <w:spacing w:line="440" w:lineRule="exact"/>
        <w:ind w:firstLineChars="200" w:firstLine="602"/>
        <w:jc w:val="lef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二、支出情况</w:t>
      </w:r>
    </w:p>
    <w:p w14:paraId="22E090B0" w14:textId="77777777" w:rsidR="00CC2B24" w:rsidRDefault="00000000" w:rsidP="00CC2B24">
      <w:pPr>
        <w:spacing w:line="4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1、</w:t>
      </w:r>
      <w:r>
        <w:rPr>
          <w:rFonts w:ascii="仿宋" w:eastAsia="仿宋" w:hAnsi="仿宋" w:hint="eastAsia"/>
          <w:sz w:val="30"/>
          <w:szCs w:val="30"/>
        </w:rPr>
        <w:t>业务活动成本39.01万元</w:t>
      </w:r>
    </w:p>
    <w:p w14:paraId="783FE5EA" w14:textId="528DBEE1" w:rsidR="00EE582F" w:rsidRDefault="00000000" w:rsidP="00CC2B24">
      <w:pPr>
        <w:spacing w:line="4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其中：</w:t>
      </w:r>
    </w:p>
    <w:p w14:paraId="46644356" w14:textId="77777777" w:rsidR="00EE582F" w:rsidRDefault="00000000">
      <w:pPr>
        <w:spacing w:line="4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（1）会刊印刷发行费6.15万元</w:t>
      </w:r>
    </w:p>
    <w:p w14:paraId="0F780181" w14:textId="77777777" w:rsidR="00EE582F" w:rsidRDefault="00000000">
      <w:pPr>
        <w:spacing w:line="4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bookmarkStart w:id="0" w:name="_Hlk161674534"/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</w:t>
      </w:r>
      <w:bookmarkEnd w:id="0"/>
      <w:r>
        <w:rPr>
          <w:rFonts w:ascii="仿宋" w:eastAsia="仿宋" w:hAnsi="仿宋" w:hint="eastAsia"/>
          <w:sz w:val="30"/>
          <w:szCs w:val="30"/>
        </w:rPr>
        <w:t>扬子杯专家费用6.1万元</w:t>
      </w:r>
    </w:p>
    <w:p w14:paraId="09DE5B61" w14:textId="77777777" w:rsidR="00EE582F" w:rsidRDefault="00000000">
      <w:pPr>
        <w:spacing w:line="4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bookmarkStart w:id="1" w:name="_Hlk161674593"/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）</w:t>
      </w:r>
      <w:bookmarkEnd w:id="1"/>
      <w:r>
        <w:rPr>
          <w:rFonts w:ascii="仿宋" w:eastAsia="仿宋" w:hAnsi="仿宋" w:hint="eastAsia"/>
          <w:sz w:val="30"/>
          <w:szCs w:val="30"/>
        </w:rPr>
        <w:t>办公费用6.</w:t>
      </w:r>
      <w:r>
        <w:rPr>
          <w:rFonts w:ascii="仿宋" w:eastAsia="仿宋" w:hAnsi="仿宋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万元</w:t>
      </w:r>
    </w:p>
    <w:p w14:paraId="32643D7B" w14:textId="77777777" w:rsidR="00EE582F" w:rsidRDefault="00000000">
      <w:pPr>
        <w:spacing w:line="4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（4）物业及水电费</w:t>
      </w:r>
      <w:r>
        <w:rPr>
          <w:rFonts w:ascii="仿宋" w:eastAsia="仿宋" w:hAnsi="仿宋"/>
          <w:sz w:val="30"/>
          <w:szCs w:val="30"/>
        </w:rPr>
        <w:t>2.4</w:t>
      </w:r>
      <w:r>
        <w:rPr>
          <w:rFonts w:ascii="仿宋" w:eastAsia="仿宋" w:hAnsi="仿宋" w:hint="eastAsia"/>
          <w:sz w:val="30"/>
          <w:szCs w:val="30"/>
        </w:rPr>
        <w:t>万元</w:t>
      </w:r>
    </w:p>
    <w:p w14:paraId="4A9755B9" w14:textId="77777777" w:rsidR="00EE582F" w:rsidRDefault="00000000">
      <w:pPr>
        <w:spacing w:line="4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（5）差旅费5.9万元</w:t>
      </w:r>
    </w:p>
    <w:p w14:paraId="2AC08355" w14:textId="77777777" w:rsidR="00EE582F" w:rsidRDefault="00000000">
      <w:pPr>
        <w:spacing w:line="4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（6）汽车费用</w:t>
      </w:r>
      <w:r>
        <w:rPr>
          <w:rFonts w:ascii="仿宋" w:eastAsia="仿宋" w:hAnsi="仿宋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.2万元</w:t>
      </w:r>
    </w:p>
    <w:p w14:paraId="367B27A6" w14:textId="77777777" w:rsidR="00EE582F" w:rsidRDefault="00000000">
      <w:pPr>
        <w:spacing w:line="4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（7）会议费5.76万元</w:t>
      </w:r>
    </w:p>
    <w:p w14:paraId="2DACE7FE" w14:textId="77777777" w:rsidR="00EE582F" w:rsidRDefault="00000000">
      <w:pPr>
        <w:spacing w:line="4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、管理费134.39万元</w:t>
      </w:r>
    </w:p>
    <w:p w14:paraId="5D4CC933" w14:textId="77777777" w:rsidR="00EE582F" w:rsidRDefault="00000000">
      <w:pPr>
        <w:spacing w:line="4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其中：</w:t>
      </w:r>
    </w:p>
    <w:p w14:paraId="65CF7FC5" w14:textId="77777777" w:rsidR="00EE582F" w:rsidRDefault="00000000">
      <w:pPr>
        <w:spacing w:line="4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（1）人员工资及福利费用</w:t>
      </w:r>
      <w:r>
        <w:rPr>
          <w:rFonts w:ascii="仿宋" w:eastAsia="仿宋" w:hAnsi="仿宋"/>
          <w:sz w:val="30"/>
          <w:szCs w:val="30"/>
        </w:rPr>
        <w:t xml:space="preserve"> 105</w:t>
      </w:r>
      <w:r>
        <w:rPr>
          <w:rFonts w:ascii="仿宋" w:eastAsia="仿宋" w:hAnsi="仿宋" w:hint="eastAsia"/>
          <w:sz w:val="30"/>
          <w:szCs w:val="30"/>
        </w:rPr>
        <w:t>万元</w:t>
      </w:r>
    </w:p>
    <w:p w14:paraId="64658507" w14:textId="77777777" w:rsidR="00EE582F" w:rsidRDefault="00000000">
      <w:pPr>
        <w:spacing w:line="4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（2）社会保险费</w:t>
      </w:r>
      <w:r>
        <w:rPr>
          <w:rFonts w:ascii="仿宋" w:eastAsia="仿宋" w:hAnsi="仿宋"/>
          <w:sz w:val="30"/>
          <w:szCs w:val="30"/>
        </w:rPr>
        <w:t>5.3</w:t>
      </w:r>
      <w:r>
        <w:rPr>
          <w:rFonts w:ascii="仿宋" w:eastAsia="仿宋" w:hAnsi="仿宋" w:hint="eastAsia"/>
          <w:sz w:val="30"/>
          <w:szCs w:val="30"/>
        </w:rPr>
        <w:t>万元</w:t>
      </w:r>
    </w:p>
    <w:p w14:paraId="25AD3CEE" w14:textId="77777777" w:rsidR="00EE582F" w:rsidRDefault="00000000">
      <w:pPr>
        <w:spacing w:line="4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（3）工作餐费5.69万元</w:t>
      </w:r>
    </w:p>
    <w:p w14:paraId="020732B5" w14:textId="77777777" w:rsidR="00EE582F" w:rsidRDefault="00000000">
      <w:pPr>
        <w:spacing w:line="4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（4）固定资产折旧费17万元</w:t>
      </w:r>
    </w:p>
    <w:p w14:paraId="6930FEBA" w14:textId="77777777" w:rsidR="00EE582F" w:rsidRDefault="00000000">
      <w:pPr>
        <w:spacing w:line="4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（5）网站维护费1</w:t>
      </w:r>
      <w:r>
        <w:rPr>
          <w:rFonts w:ascii="仿宋" w:eastAsia="仿宋" w:hAnsi="仿宋"/>
          <w:sz w:val="30"/>
          <w:szCs w:val="30"/>
        </w:rPr>
        <w:t>.4</w:t>
      </w:r>
    </w:p>
    <w:p w14:paraId="17A90F86" w14:textId="77777777" w:rsidR="00EE582F" w:rsidRDefault="00000000">
      <w:pPr>
        <w:spacing w:line="4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支出合计：17</w:t>
      </w: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.4万元</w:t>
      </w:r>
    </w:p>
    <w:p w14:paraId="4BC54C04" w14:textId="77777777" w:rsidR="00EE582F" w:rsidRDefault="00000000">
      <w:pPr>
        <w:spacing w:line="440" w:lineRule="exact"/>
        <w:ind w:firstLineChars="200" w:firstLine="602"/>
        <w:jc w:val="lef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三、本年度收支相抵结余2</w:t>
      </w:r>
      <w:r>
        <w:rPr>
          <w:rFonts w:ascii="仿宋" w:eastAsia="仿宋" w:hAnsi="仿宋"/>
          <w:b/>
          <w:bCs/>
          <w:sz w:val="30"/>
          <w:szCs w:val="30"/>
        </w:rPr>
        <w:t>1.80</w:t>
      </w:r>
      <w:r>
        <w:rPr>
          <w:rFonts w:ascii="仿宋" w:eastAsia="仿宋" w:hAnsi="仿宋" w:hint="eastAsia"/>
          <w:b/>
          <w:bCs/>
          <w:sz w:val="30"/>
          <w:szCs w:val="30"/>
        </w:rPr>
        <w:t>万元</w:t>
      </w:r>
    </w:p>
    <w:p w14:paraId="32D17248" w14:textId="77777777" w:rsidR="00D25B9D" w:rsidRDefault="00D25B9D">
      <w:pPr>
        <w:spacing w:line="440" w:lineRule="exact"/>
        <w:ind w:firstLineChars="200" w:firstLine="602"/>
        <w:jc w:val="left"/>
        <w:rPr>
          <w:rFonts w:ascii="仿宋" w:eastAsia="仿宋" w:hAnsi="仿宋" w:hint="eastAsia"/>
          <w:b/>
          <w:bCs/>
          <w:sz w:val="30"/>
          <w:szCs w:val="30"/>
        </w:rPr>
      </w:pPr>
    </w:p>
    <w:p w14:paraId="471798AE" w14:textId="77777777" w:rsidR="00EE582F" w:rsidRDefault="00000000">
      <w:pPr>
        <w:spacing w:line="580" w:lineRule="exact"/>
        <w:ind w:firstLineChars="1800" w:firstLine="54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       秘书处财务部</w:t>
      </w:r>
    </w:p>
    <w:p w14:paraId="6389BC1E" w14:textId="1102BCDD" w:rsidR="00EE582F" w:rsidRDefault="00000000" w:rsidP="00D25B9D">
      <w:pPr>
        <w:spacing w:line="58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                            </w:t>
      </w:r>
      <w:r>
        <w:rPr>
          <w:rFonts w:ascii="仿宋" w:eastAsia="仿宋" w:hAnsi="仿宋" w:hint="eastAsia"/>
          <w:sz w:val="30"/>
          <w:szCs w:val="30"/>
        </w:rPr>
        <w:t xml:space="preserve">        </w:t>
      </w:r>
      <w:r>
        <w:rPr>
          <w:rFonts w:ascii="仿宋" w:eastAsia="仿宋" w:hAnsi="仿宋"/>
          <w:sz w:val="30"/>
          <w:szCs w:val="30"/>
        </w:rPr>
        <w:t>202</w:t>
      </w:r>
      <w:r>
        <w:rPr>
          <w:rFonts w:ascii="仿宋" w:eastAsia="仿宋" w:hAnsi="仿宋" w:hint="eastAsia"/>
          <w:sz w:val="30"/>
          <w:szCs w:val="30"/>
        </w:rPr>
        <w:t>4年4月10日</w:t>
      </w:r>
    </w:p>
    <w:sectPr w:rsidR="00EE582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F3E8E" w14:textId="77777777" w:rsidR="00700359" w:rsidRDefault="00700359" w:rsidP="00D25B9D">
      <w:r>
        <w:separator/>
      </w:r>
    </w:p>
  </w:endnote>
  <w:endnote w:type="continuationSeparator" w:id="0">
    <w:p w14:paraId="6788F572" w14:textId="77777777" w:rsidR="00700359" w:rsidRDefault="00700359" w:rsidP="00D2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123A0" w14:textId="77777777" w:rsidR="00700359" w:rsidRDefault="00700359" w:rsidP="00D25B9D">
      <w:r>
        <w:separator/>
      </w:r>
    </w:p>
  </w:footnote>
  <w:footnote w:type="continuationSeparator" w:id="0">
    <w:p w14:paraId="5326BC34" w14:textId="77777777" w:rsidR="00700359" w:rsidRDefault="00700359" w:rsidP="00D25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mFjNDM0M2JlY2Q1ZmNmZDFlNzczMDVjMTJjMjBjYmUifQ=="/>
  </w:docVars>
  <w:rsids>
    <w:rsidRoot w:val="00CB5A8F"/>
    <w:rsid w:val="00046C5E"/>
    <w:rsid w:val="00062C64"/>
    <w:rsid w:val="00091691"/>
    <w:rsid w:val="000E4DE7"/>
    <w:rsid w:val="0012477B"/>
    <w:rsid w:val="00136B99"/>
    <w:rsid w:val="00152EB3"/>
    <w:rsid w:val="00160008"/>
    <w:rsid w:val="00185CB1"/>
    <w:rsid w:val="001C6F9D"/>
    <w:rsid w:val="001D6500"/>
    <w:rsid w:val="001E289E"/>
    <w:rsid w:val="00235310"/>
    <w:rsid w:val="002C7D7B"/>
    <w:rsid w:val="002E2F27"/>
    <w:rsid w:val="00317F37"/>
    <w:rsid w:val="00322CBF"/>
    <w:rsid w:val="00347537"/>
    <w:rsid w:val="00380275"/>
    <w:rsid w:val="003E062E"/>
    <w:rsid w:val="00424297"/>
    <w:rsid w:val="00490E29"/>
    <w:rsid w:val="004C7D35"/>
    <w:rsid w:val="005C55F8"/>
    <w:rsid w:val="005E13C7"/>
    <w:rsid w:val="005F6EE7"/>
    <w:rsid w:val="006732EE"/>
    <w:rsid w:val="006B4562"/>
    <w:rsid w:val="006B466C"/>
    <w:rsid w:val="00700359"/>
    <w:rsid w:val="00707053"/>
    <w:rsid w:val="00713B4C"/>
    <w:rsid w:val="007677E2"/>
    <w:rsid w:val="007B4D69"/>
    <w:rsid w:val="00803F64"/>
    <w:rsid w:val="008437CB"/>
    <w:rsid w:val="008655CF"/>
    <w:rsid w:val="008751AF"/>
    <w:rsid w:val="008F5487"/>
    <w:rsid w:val="0090118B"/>
    <w:rsid w:val="009449AA"/>
    <w:rsid w:val="009C70B9"/>
    <w:rsid w:val="00A45313"/>
    <w:rsid w:val="00A60494"/>
    <w:rsid w:val="00A9051F"/>
    <w:rsid w:val="00AA7E49"/>
    <w:rsid w:val="00AC08E4"/>
    <w:rsid w:val="00AF33D4"/>
    <w:rsid w:val="00B66A13"/>
    <w:rsid w:val="00B7221B"/>
    <w:rsid w:val="00C202FF"/>
    <w:rsid w:val="00C64CA5"/>
    <w:rsid w:val="00C76740"/>
    <w:rsid w:val="00C86A65"/>
    <w:rsid w:val="00C9310E"/>
    <w:rsid w:val="00CB5A8F"/>
    <w:rsid w:val="00CC2B24"/>
    <w:rsid w:val="00CF4EF3"/>
    <w:rsid w:val="00D25B9D"/>
    <w:rsid w:val="00D27E8E"/>
    <w:rsid w:val="00D27F76"/>
    <w:rsid w:val="00D94246"/>
    <w:rsid w:val="00D9718F"/>
    <w:rsid w:val="00D9754F"/>
    <w:rsid w:val="00E5724A"/>
    <w:rsid w:val="00E91F94"/>
    <w:rsid w:val="00EA51B0"/>
    <w:rsid w:val="00EE582F"/>
    <w:rsid w:val="00F1061D"/>
    <w:rsid w:val="00F3327C"/>
    <w:rsid w:val="00F959AC"/>
    <w:rsid w:val="04F40767"/>
    <w:rsid w:val="0845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896D2"/>
  <w15:docId w15:val="{5BBF4024-208D-4E1E-A725-17158E05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40</cp:revision>
  <cp:lastPrinted>2022-03-03T16:15:00Z</cp:lastPrinted>
  <dcterms:created xsi:type="dcterms:W3CDTF">2022-01-24T12:46:00Z</dcterms:created>
  <dcterms:modified xsi:type="dcterms:W3CDTF">2024-04-08T05:02:00Z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C543BFBDDDF34936B9D371CA10B1D897</vt:lpwstr>
  </property>
</Properties>
</file>