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2F0E" w14:textId="719D4E78" w:rsidR="00D3252F" w:rsidRPr="00A94D26" w:rsidRDefault="00000000" w:rsidP="00FB2B9A">
      <w:pPr>
        <w:spacing w:line="360" w:lineRule="auto"/>
        <w:jc w:val="center"/>
        <w:rPr>
          <w:rFonts w:ascii="宋体" w:eastAsia="宋体" w:hAnsi="宋体" w:cs="Songti SC"/>
          <w:b/>
          <w:color w:val="000000"/>
          <w:kern w:val="0"/>
          <w:sz w:val="32"/>
          <w:szCs w:val="32"/>
        </w:rPr>
      </w:pPr>
      <w:r w:rsidRPr="00A94D26">
        <w:rPr>
          <w:rFonts w:ascii="宋体" w:eastAsia="宋体" w:hAnsi="宋体" w:cs="Songti SC"/>
          <w:b/>
          <w:color w:val="000000"/>
          <w:kern w:val="0"/>
          <w:sz w:val="32"/>
          <w:szCs w:val="32"/>
        </w:rPr>
        <w:t>江苏省装饰装修行业协会202</w:t>
      </w:r>
      <w:r w:rsidR="00FB2B9A" w:rsidRPr="00A94D26">
        <w:rPr>
          <w:rFonts w:ascii="宋体" w:eastAsia="宋体" w:hAnsi="宋体" w:cs="Songti SC" w:hint="eastAsia"/>
          <w:b/>
          <w:color w:val="000000"/>
          <w:kern w:val="0"/>
          <w:sz w:val="32"/>
          <w:szCs w:val="32"/>
        </w:rPr>
        <w:t>3</w:t>
      </w:r>
      <w:r w:rsidRPr="00A94D26">
        <w:rPr>
          <w:rFonts w:ascii="宋体" w:eastAsia="宋体" w:hAnsi="宋体" w:cs="Songti SC"/>
          <w:b/>
          <w:color w:val="000000"/>
          <w:kern w:val="0"/>
          <w:sz w:val="32"/>
          <w:szCs w:val="32"/>
        </w:rPr>
        <w:t>年度秘书处工作报告</w:t>
      </w:r>
    </w:p>
    <w:p w14:paraId="76C99253" w14:textId="18CF37D8" w:rsidR="00FB2B9A" w:rsidRPr="002D298C" w:rsidRDefault="00FB2B9A" w:rsidP="002C3F85">
      <w:pPr>
        <w:spacing w:line="360" w:lineRule="auto"/>
        <w:jc w:val="center"/>
        <w:rPr>
          <w:rFonts w:ascii="宋体" w:eastAsia="宋体" w:hAnsi="宋体"/>
          <w:sz w:val="32"/>
          <w:szCs w:val="32"/>
        </w:rPr>
      </w:pPr>
      <w:r w:rsidRPr="002D298C">
        <w:rPr>
          <w:rFonts w:ascii="宋体" w:eastAsia="宋体" w:hAnsi="宋体" w:hint="eastAsia"/>
          <w:b/>
          <w:bCs/>
          <w:color w:val="000000" w:themeColor="text1"/>
          <w:sz w:val="32"/>
          <w:szCs w:val="32"/>
        </w:rPr>
        <w:t>——七届六次理事会、常务理事会、会员大会</w:t>
      </w:r>
    </w:p>
    <w:p w14:paraId="0E681451" w14:textId="0F6699F8" w:rsidR="00D3252F" w:rsidRPr="002D298C" w:rsidRDefault="00000000" w:rsidP="002C3F85">
      <w:pPr>
        <w:spacing w:before="240" w:line="360" w:lineRule="auto"/>
        <w:jc w:val="center"/>
        <w:rPr>
          <w:rFonts w:ascii="华文楷体" w:eastAsia="华文楷体" w:hAnsi="华文楷体"/>
          <w:sz w:val="32"/>
          <w:szCs w:val="32"/>
        </w:rPr>
      </w:pPr>
      <w:r w:rsidRPr="002D298C">
        <w:rPr>
          <w:rFonts w:ascii="华文楷体" w:eastAsia="华文楷体" w:hAnsi="华文楷体" w:cs="Songti SC"/>
          <w:color w:val="000000"/>
          <w:sz w:val="32"/>
          <w:szCs w:val="32"/>
        </w:rPr>
        <w:t>省装协副会长兼秘书长</w:t>
      </w:r>
      <w:r w:rsidR="002A3F66">
        <w:rPr>
          <w:rFonts w:ascii="华文楷体" w:eastAsia="华文楷体" w:hAnsi="华文楷体" w:cs="Times" w:hint="eastAsia"/>
          <w:color w:val="000000"/>
          <w:sz w:val="32"/>
          <w:szCs w:val="32"/>
        </w:rPr>
        <w:t xml:space="preserve">    </w:t>
      </w:r>
      <w:r w:rsidRPr="002D298C">
        <w:rPr>
          <w:rFonts w:ascii="华文楷体" w:eastAsia="华文楷体" w:hAnsi="华文楷体" w:cs="Songti SC"/>
          <w:color w:val="000000"/>
          <w:sz w:val="32"/>
          <w:szCs w:val="32"/>
        </w:rPr>
        <w:t>刘</w:t>
      </w:r>
      <w:r w:rsidR="00B779CC">
        <w:rPr>
          <w:rFonts w:ascii="华文楷体" w:eastAsia="华文楷体" w:hAnsi="华文楷体" w:cs="Times" w:hint="eastAsia"/>
          <w:color w:val="000000"/>
          <w:sz w:val="32"/>
          <w:szCs w:val="32"/>
        </w:rPr>
        <w:t xml:space="preserve">  </w:t>
      </w:r>
      <w:r w:rsidRPr="002D298C">
        <w:rPr>
          <w:rFonts w:ascii="华文楷体" w:eastAsia="华文楷体" w:hAnsi="华文楷体" w:cs="Songti SC"/>
          <w:color w:val="000000"/>
          <w:sz w:val="32"/>
          <w:szCs w:val="32"/>
        </w:rPr>
        <w:t>瑗</w:t>
      </w:r>
    </w:p>
    <w:p w14:paraId="25B1573D" w14:textId="03CB487A" w:rsidR="00D3252F" w:rsidRDefault="00000000" w:rsidP="00A94D26">
      <w:pPr>
        <w:spacing w:line="360" w:lineRule="auto"/>
        <w:jc w:val="center"/>
        <w:rPr>
          <w:rFonts w:ascii="华文楷体" w:eastAsia="华文楷体" w:hAnsi="华文楷体"/>
          <w:sz w:val="32"/>
          <w:szCs w:val="32"/>
        </w:rPr>
      </w:pPr>
      <w:r w:rsidRPr="00FB2B9A">
        <w:rPr>
          <w:rFonts w:ascii="华文楷体" w:eastAsia="华文楷体" w:hAnsi="华文楷体" w:cs="Times"/>
          <w:color w:val="000000"/>
          <w:sz w:val="32"/>
          <w:szCs w:val="32"/>
        </w:rPr>
        <w:t>(2024</w:t>
      </w:r>
      <w:r w:rsidRPr="00FB2B9A">
        <w:rPr>
          <w:rFonts w:ascii="华文楷体" w:eastAsia="华文楷体" w:hAnsi="华文楷体" w:cs="Songti SC"/>
          <w:color w:val="000000"/>
          <w:sz w:val="32"/>
          <w:szCs w:val="32"/>
        </w:rPr>
        <w:t>年</w:t>
      </w:r>
      <w:r w:rsidRPr="00FB2B9A">
        <w:rPr>
          <w:rFonts w:ascii="华文楷体" w:eastAsia="华文楷体" w:hAnsi="华文楷体" w:cs="Times"/>
          <w:color w:val="000000"/>
          <w:sz w:val="32"/>
          <w:szCs w:val="32"/>
        </w:rPr>
        <w:t>4</w:t>
      </w:r>
      <w:r w:rsidRPr="00FB2B9A">
        <w:rPr>
          <w:rFonts w:ascii="华文楷体" w:eastAsia="华文楷体" w:hAnsi="华文楷体" w:cs="Songti SC"/>
          <w:color w:val="000000"/>
          <w:sz w:val="32"/>
          <w:szCs w:val="32"/>
        </w:rPr>
        <w:t>月</w:t>
      </w:r>
      <w:r w:rsidRPr="00FB2B9A">
        <w:rPr>
          <w:rFonts w:ascii="华文楷体" w:eastAsia="华文楷体" w:hAnsi="华文楷体" w:cs="Times"/>
          <w:color w:val="000000"/>
          <w:sz w:val="32"/>
          <w:szCs w:val="32"/>
        </w:rPr>
        <w:t>10</w:t>
      </w:r>
      <w:r w:rsidRPr="00FB2B9A">
        <w:rPr>
          <w:rFonts w:ascii="华文楷体" w:eastAsia="华文楷体" w:hAnsi="华文楷体" w:cs="Songti SC"/>
          <w:color w:val="000000"/>
          <w:sz w:val="32"/>
          <w:szCs w:val="32"/>
        </w:rPr>
        <w:t>日</w:t>
      </w:r>
      <w:r w:rsidRPr="00FB2B9A">
        <w:rPr>
          <w:rFonts w:ascii="华文楷体" w:eastAsia="华文楷体" w:hAnsi="华文楷体" w:cs="Times"/>
          <w:color w:val="000000"/>
          <w:sz w:val="32"/>
          <w:szCs w:val="32"/>
        </w:rPr>
        <w:t>)</w:t>
      </w:r>
    </w:p>
    <w:p w14:paraId="34B9688A" w14:textId="77777777" w:rsidR="00FB2B9A" w:rsidRDefault="00FB2B9A" w:rsidP="00FB2B9A">
      <w:pPr>
        <w:spacing w:line="360" w:lineRule="auto"/>
        <w:jc w:val="left"/>
        <w:rPr>
          <w:rFonts w:ascii="华文楷体" w:eastAsia="华文楷体" w:hAnsi="华文楷体"/>
          <w:sz w:val="32"/>
          <w:szCs w:val="32"/>
        </w:rPr>
      </w:pPr>
    </w:p>
    <w:p w14:paraId="1F6C82D3" w14:textId="38AF360D" w:rsidR="00D3252F" w:rsidRPr="00FB2B9A" w:rsidRDefault="00000000" w:rsidP="00FB2B9A">
      <w:pPr>
        <w:spacing w:line="360" w:lineRule="auto"/>
        <w:jc w:val="left"/>
        <w:rPr>
          <w:rFonts w:ascii="仿宋" w:eastAsia="仿宋" w:hAnsi="仿宋"/>
          <w:sz w:val="32"/>
          <w:szCs w:val="32"/>
        </w:rPr>
      </w:pPr>
      <w:r w:rsidRPr="00FB2B9A">
        <w:rPr>
          <w:rFonts w:ascii="仿宋" w:eastAsia="仿宋" w:hAnsi="仿宋" w:cs="Songti SC"/>
          <w:sz w:val="32"/>
          <w:szCs w:val="32"/>
        </w:rPr>
        <w:t>各位领导、各位会员：</w:t>
      </w:r>
    </w:p>
    <w:p w14:paraId="20E38CF4"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我受王有党会长委托，代表省装协七届理事会，</w:t>
      </w:r>
      <w:r w:rsidRPr="00FB2B9A">
        <w:rPr>
          <w:rFonts w:ascii="仿宋" w:eastAsia="仿宋" w:hAnsi="仿宋" w:cs="Songti SC"/>
          <w:color w:val="000000"/>
          <w:sz w:val="32"/>
          <w:szCs w:val="32"/>
        </w:rPr>
        <w:t>向大会报告协会</w:t>
      </w:r>
      <w:r w:rsidRPr="00FB2B9A">
        <w:rPr>
          <w:rFonts w:ascii="仿宋" w:eastAsia="仿宋" w:hAnsi="仿宋" w:cs="Times"/>
          <w:color w:val="000000"/>
          <w:sz w:val="32"/>
          <w:szCs w:val="32"/>
        </w:rPr>
        <w:t>2023</w:t>
      </w:r>
      <w:r w:rsidRPr="00FB2B9A">
        <w:rPr>
          <w:rFonts w:ascii="仿宋" w:eastAsia="仿宋" w:hAnsi="仿宋" w:cs="Songti SC"/>
          <w:color w:val="000000"/>
          <w:sz w:val="32"/>
          <w:szCs w:val="32"/>
        </w:rPr>
        <w:t>年度工作和</w:t>
      </w:r>
      <w:r w:rsidRPr="00FB2B9A">
        <w:rPr>
          <w:rFonts w:ascii="仿宋" w:eastAsia="仿宋" w:hAnsi="仿宋" w:cs="Times"/>
          <w:color w:val="000000"/>
          <w:sz w:val="32"/>
          <w:szCs w:val="32"/>
        </w:rPr>
        <w:t>2024</w:t>
      </w:r>
      <w:r w:rsidRPr="00FB2B9A">
        <w:rPr>
          <w:rFonts w:ascii="仿宋" w:eastAsia="仿宋" w:hAnsi="仿宋" w:cs="Songti SC"/>
          <w:color w:val="000000"/>
          <w:sz w:val="32"/>
          <w:szCs w:val="32"/>
        </w:rPr>
        <w:t>年工作设想，请审议。</w:t>
      </w:r>
    </w:p>
    <w:p w14:paraId="54A33E3D"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Times"/>
          <w:sz w:val="32"/>
          <w:szCs w:val="32"/>
        </w:rPr>
        <w:t>2023</w:t>
      </w:r>
      <w:r w:rsidRPr="00FB2B9A">
        <w:rPr>
          <w:rFonts w:ascii="仿宋" w:eastAsia="仿宋" w:hAnsi="仿宋" w:cs="Songti SC"/>
          <w:sz w:val="32"/>
          <w:szCs w:val="32"/>
        </w:rPr>
        <w:t>年，是党和国家发展史上极为重要的一年，也是全省装饰行业应对挑战、谋求发展的关键年。</w:t>
      </w:r>
      <w:r w:rsidRPr="00FB2B9A">
        <w:rPr>
          <w:rFonts w:ascii="仿宋" w:eastAsia="仿宋" w:hAnsi="仿宋" w:cs="Songti SC"/>
          <w:color w:val="000000"/>
          <w:sz w:val="32"/>
          <w:szCs w:val="32"/>
        </w:rPr>
        <w:t>省装协在上级各有关部门的指导和</w:t>
      </w:r>
      <w:r w:rsidRPr="00FB2B9A">
        <w:rPr>
          <w:rFonts w:ascii="仿宋" w:eastAsia="仿宋" w:hAnsi="仿宋" w:cs="Songti SC"/>
          <w:sz w:val="32"/>
          <w:szCs w:val="32"/>
        </w:rPr>
        <w:t>关怀</w:t>
      </w:r>
      <w:r w:rsidRPr="00FB2B9A">
        <w:rPr>
          <w:rFonts w:ascii="仿宋" w:eastAsia="仿宋" w:hAnsi="仿宋" w:cs="Songti SC"/>
          <w:color w:val="000000"/>
          <w:sz w:val="32"/>
          <w:szCs w:val="32"/>
        </w:rPr>
        <w:t>下，在各会员单位和各市县协会的支持</w:t>
      </w:r>
      <w:r w:rsidRPr="00FB2B9A">
        <w:rPr>
          <w:rFonts w:ascii="仿宋" w:eastAsia="仿宋" w:hAnsi="仿宋" w:cs="Songti SC"/>
          <w:sz w:val="32"/>
          <w:szCs w:val="32"/>
        </w:rPr>
        <w:t>及</w:t>
      </w:r>
      <w:r w:rsidRPr="00FB2B9A">
        <w:rPr>
          <w:rFonts w:ascii="仿宋" w:eastAsia="仿宋" w:hAnsi="仿宋" w:cs="Songti SC"/>
          <w:color w:val="000000"/>
          <w:sz w:val="32"/>
          <w:szCs w:val="32"/>
        </w:rPr>
        <w:t>配合下，</w:t>
      </w:r>
      <w:r w:rsidRPr="00FB2B9A">
        <w:rPr>
          <w:rFonts w:ascii="仿宋" w:eastAsia="仿宋" w:hAnsi="仿宋" w:cs="Songti SC"/>
          <w:sz w:val="32"/>
          <w:szCs w:val="32"/>
        </w:rPr>
        <w:t>主要着力做了以下四个方面的工作。</w:t>
      </w:r>
    </w:p>
    <w:p w14:paraId="15977C96" w14:textId="77777777" w:rsidR="00D3252F" w:rsidRPr="003C46FF" w:rsidRDefault="00000000" w:rsidP="00FB2B9A">
      <w:pPr>
        <w:spacing w:line="360" w:lineRule="auto"/>
        <w:ind w:firstLineChars="200" w:firstLine="643"/>
        <w:jc w:val="left"/>
        <w:rPr>
          <w:rFonts w:ascii="仿宋" w:eastAsia="仿宋" w:hAnsi="仿宋"/>
          <w:b/>
          <w:bCs/>
          <w:sz w:val="32"/>
          <w:szCs w:val="32"/>
        </w:rPr>
      </w:pPr>
      <w:r w:rsidRPr="003C46FF">
        <w:rPr>
          <w:rFonts w:ascii="仿宋" w:eastAsia="仿宋" w:hAnsi="仿宋" w:cs="Songti SC"/>
          <w:b/>
          <w:bCs/>
          <w:sz w:val="32"/>
          <w:szCs w:val="32"/>
        </w:rPr>
        <w:t>一、提振信心，引领行业全力提质增效，坚定不移地做好自己</w:t>
      </w:r>
    </w:p>
    <w:p w14:paraId="6F933279"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Times"/>
          <w:sz w:val="32"/>
          <w:szCs w:val="32"/>
        </w:rPr>
        <w:t>2023</w:t>
      </w:r>
      <w:r w:rsidRPr="00FB2B9A">
        <w:rPr>
          <w:rFonts w:ascii="仿宋" w:eastAsia="仿宋" w:hAnsi="仿宋" w:cs="Songti SC"/>
          <w:sz w:val="32"/>
          <w:szCs w:val="32"/>
        </w:rPr>
        <w:t>年年初，针对严峻形势和行业实际，省装协召开以</w:t>
      </w:r>
      <w:r w:rsidRPr="00FB2B9A">
        <w:rPr>
          <w:rFonts w:ascii="仿宋" w:eastAsia="仿宋" w:hAnsi="仿宋" w:cs="Times"/>
          <w:sz w:val="32"/>
          <w:szCs w:val="32"/>
        </w:rPr>
        <w:t>“</w:t>
      </w:r>
      <w:r w:rsidRPr="00FB2B9A">
        <w:rPr>
          <w:rFonts w:ascii="仿宋" w:eastAsia="仿宋" w:hAnsi="仿宋" w:cs="Songti SC"/>
          <w:sz w:val="32"/>
          <w:szCs w:val="32"/>
        </w:rPr>
        <w:t>抢抓机遇，提质增效，持续发展</w:t>
      </w:r>
      <w:r w:rsidRPr="00FB2B9A">
        <w:rPr>
          <w:rFonts w:ascii="仿宋" w:eastAsia="仿宋" w:hAnsi="仿宋" w:cs="Times"/>
          <w:sz w:val="32"/>
          <w:szCs w:val="32"/>
        </w:rPr>
        <w:t>”</w:t>
      </w:r>
      <w:r w:rsidRPr="00FB2B9A">
        <w:rPr>
          <w:rFonts w:ascii="仿宋" w:eastAsia="仿宋" w:hAnsi="仿宋" w:cs="Songti SC"/>
          <w:sz w:val="32"/>
          <w:szCs w:val="32"/>
        </w:rPr>
        <w:t>为主题的七届四次会长工作会议，会长们围绕如何找到机遇、抓住机遇、用好机遇，全力提高质量、增加效率，引领和推动行业持续健康发展进行深入地交流和探讨。省装协七届五次会员大会提出了</w:t>
      </w:r>
      <w:r w:rsidRPr="00FB2B9A">
        <w:rPr>
          <w:rFonts w:ascii="仿宋" w:eastAsia="仿宋" w:hAnsi="仿宋" w:cs="Times"/>
          <w:sz w:val="32"/>
          <w:szCs w:val="32"/>
        </w:rPr>
        <w:t>“</w:t>
      </w:r>
      <w:r w:rsidRPr="00FB2B9A">
        <w:rPr>
          <w:rFonts w:ascii="仿宋" w:eastAsia="仿宋" w:hAnsi="仿宋" w:cs="Songti SC"/>
          <w:sz w:val="32"/>
          <w:szCs w:val="32"/>
        </w:rPr>
        <w:t>抓机遇，提质量，增效益，进一步激发推动行业高质量发展的动力源泉</w:t>
      </w:r>
      <w:r w:rsidRPr="00FB2B9A">
        <w:rPr>
          <w:rFonts w:ascii="仿宋" w:eastAsia="仿宋" w:hAnsi="仿宋" w:cs="Times"/>
          <w:sz w:val="32"/>
          <w:szCs w:val="32"/>
        </w:rPr>
        <w:t>”</w:t>
      </w:r>
      <w:r w:rsidRPr="00FB2B9A">
        <w:rPr>
          <w:rFonts w:ascii="仿宋" w:eastAsia="仿宋" w:hAnsi="仿宋" w:cs="Songti SC"/>
          <w:sz w:val="32"/>
          <w:szCs w:val="32"/>
        </w:rPr>
        <w:t>的行业年度发展思路，全年的所有活动都围绕提质增效开展。比如，全省装饰装修行业</w:t>
      </w:r>
      <w:r w:rsidRPr="00FB2B9A">
        <w:rPr>
          <w:rFonts w:ascii="仿宋" w:eastAsia="仿宋" w:hAnsi="仿宋" w:cs="Songti SC"/>
          <w:sz w:val="32"/>
          <w:szCs w:val="32"/>
        </w:rPr>
        <w:lastRenderedPageBreak/>
        <w:t>协会秘书长工作会议，集中探讨全力服务行业提质增效的工作思路。</w:t>
      </w:r>
      <w:r w:rsidRPr="00FB2B9A">
        <w:rPr>
          <w:rFonts w:ascii="仿宋" w:eastAsia="仿宋" w:hAnsi="仿宋" w:cs="Songti SC"/>
          <w:color w:val="000000"/>
          <w:sz w:val="32"/>
          <w:szCs w:val="32"/>
        </w:rPr>
        <w:t>全省幕墙行业领军企业家沙龙围绕</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求变创新，提质增效</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主题进行积极讨论，提出具有建设性的设想和建议。</w:t>
      </w:r>
      <w:r w:rsidRPr="00FB2B9A">
        <w:rPr>
          <w:rFonts w:ascii="仿宋" w:eastAsia="仿宋" w:hAnsi="仿宋" w:cs="Songti SC"/>
          <w:sz w:val="32"/>
          <w:szCs w:val="32"/>
        </w:rPr>
        <w:t>年底召开的七届五次会长工作会议，以</w:t>
      </w:r>
      <w:r w:rsidRPr="00FB2B9A">
        <w:rPr>
          <w:rFonts w:ascii="仿宋" w:eastAsia="仿宋" w:hAnsi="仿宋" w:cs="Times"/>
          <w:sz w:val="32"/>
          <w:szCs w:val="32"/>
        </w:rPr>
        <w:t>“</w:t>
      </w:r>
      <w:r w:rsidRPr="00FB2B9A">
        <w:rPr>
          <w:rFonts w:ascii="仿宋" w:eastAsia="仿宋" w:hAnsi="仿宋" w:cs="Songti SC"/>
          <w:sz w:val="32"/>
          <w:szCs w:val="32"/>
        </w:rPr>
        <w:t>面对当前形势，江苏装饰行业怎么看？怎么办？</w:t>
      </w:r>
      <w:r w:rsidRPr="00FB2B9A">
        <w:rPr>
          <w:rFonts w:ascii="仿宋" w:eastAsia="仿宋" w:hAnsi="仿宋" w:cs="Times"/>
          <w:sz w:val="32"/>
          <w:szCs w:val="32"/>
        </w:rPr>
        <w:t>”</w:t>
      </w:r>
      <w:r w:rsidRPr="00FB2B9A">
        <w:rPr>
          <w:rFonts w:ascii="仿宋" w:eastAsia="仿宋" w:hAnsi="仿宋" w:cs="Songti SC"/>
          <w:sz w:val="32"/>
          <w:szCs w:val="32"/>
        </w:rPr>
        <w:t>为主题，请同济大学建筑产业创新发展研究院名誉院长、中国建筑集团原总经济师鲁贵卿作《大变局下的企业生存之道》主题讲座，大家提问互动，论形势、把趋势、析问题、探思路，进一步清醒头脑，提振信心，明确了做好自己，当好示范，在困难条件下引领行业稳中向好发展的思路和路径。</w:t>
      </w:r>
    </w:p>
    <w:p w14:paraId="7D043DB2"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由于省装协坚持用党的二十大精神统一思想，凝聚力量，促进发展，让广大会员企业更确切地感受到党和政府的关怀、扶持和推动，认识到宏观形势稳中向好的趋势和其中的机遇，增强了发展信心，形成了行业共识和共同行动。全体会员企业振奋精神，爬坡过坎，攻坚克难，形成了狠抓落实，促进稳中向好发展的好局面。许多会员企业在困难当中发展得相对比较好，有的会长单位遇到了特别大的困难，仍然坚挺，以自己最大的努力渡过难关，在全行业中继续发挥好的示范作用。全省建筑装饰行业的企业数量、产值总量、获中国建筑装饰奖的数量等指标继续领跑全国同行业，协会和行业高质量发展迈出了坚实步伐。</w:t>
      </w:r>
    </w:p>
    <w:p w14:paraId="26BFCBAE" w14:textId="77777777" w:rsidR="00D3252F" w:rsidRPr="003C46FF" w:rsidRDefault="00000000" w:rsidP="00FB2B9A">
      <w:pPr>
        <w:spacing w:line="360" w:lineRule="auto"/>
        <w:ind w:firstLineChars="200" w:firstLine="643"/>
        <w:jc w:val="left"/>
        <w:rPr>
          <w:rFonts w:ascii="仿宋" w:eastAsia="仿宋" w:hAnsi="仿宋"/>
          <w:b/>
          <w:bCs/>
          <w:sz w:val="32"/>
          <w:szCs w:val="32"/>
        </w:rPr>
      </w:pPr>
      <w:r w:rsidRPr="003C46FF">
        <w:rPr>
          <w:rFonts w:ascii="仿宋" w:eastAsia="仿宋" w:hAnsi="仿宋" w:cs="Songti SC"/>
          <w:b/>
          <w:bCs/>
          <w:sz w:val="32"/>
          <w:szCs w:val="32"/>
        </w:rPr>
        <w:t>二、提质增效，引导全体会员做好企业，做强专业，</w:t>
      </w:r>
      <w:r w:rsidRPr="003C46FF">
        <w:rPr>
          <w:rFonts w:ascii="仿宋" w:eastAsia="仿宋" w:hAnsi="仿宋" w:cs="Songti SC"/>
          <w:b/>
          <w:bCs/>
          <w:sz w:val="32"/>
          <w:szCs w:val="32"/>
        </w:rPr>
        <w:lastRenderedPageBreak/>
        <w:t>做精产品</w:t>
      </w:r>
    </w:p>
    <w:p w14:paraId="26F588FC" w14:textId="77777777" w:rsidR="00D3252F" w:rsidRPr="00FB2B9A" w:rsidRDefault="00000000" w:rsidP="003C46FF">
      <w:pPr>
        <w:spacing w:line="360" w:lineRule="auto"/>
        <w:ind w:firstLineChars="200" w:firstLine="640"/>
        <w:jc w:val="left"/>
        <w:rPr>
          <w:rFonts w:ascii="仿宋" w:eastAsia="仿宋" w:hAnsi="仿宋"/>
          <w:sz w:val="32"/>
          <w:szCs w:val="32"/>
        </w:rPr>
      </w:pPr>
      <w:r w:rsidRPr="00FB2B9A">
        <w:rPr>
          <w:rFonts w:ascii="仿宋" w:eastAsia="仿宋" w:hAnsi="仿宋" w:cs="Times"/>
          <w:sz w:val="32"/>
          <w:szCs w:val="32"/>
        </w:rPr>
        <w:t>(</w:t>
      </w:r>
      <w:r w:rsidRPr="00FB2B9A">
        <w:rPr>
          <w:rFonts w:ascii="仿宋" w:eastAsia="仿宋" w:hAnsi="仿宋" w:cs="Songti SC"/>
          <w:sz w:val="32"/>
          <w:szCs w:val="32"/>
        </w:rPr>
        <w:t>一</w:t>
      </w:r>
      <w:r w:rsidRPr="00FB2B9A">
        <w:rPr>
          <w:rFonts w:ascii="仿宋" w:eastAsia="仿宋" w:hAnsi="仿宋" w:cs="Times"/>
          <w:sz w:val="32"/>
          <w:szCs w:val="32"/>
        </w:rPr>
        <w:t>)</w:t>
      </w:r>
      <w:r w:rsidRPr="00FB2B9A">
        <w:rPr>
          <w:rFonts w:ascii="仿宋" w:eastAsia="仿宋" w:hAnsi="仿宋" w:cs="Songti SC"/>
          <w:sz w:val="32"/>
          <w:szCs w:val="32"/>
        </w:rPr>
        <w:t>围绕</w:t>
      </w:r>
      <w:r w:rsidRPr="00FB2B9A">
        <w:rPr>
          <w:rFonts w:ascii="仿宋" w:eastAsia="仿宋" w:hAnsi="仿宋" w:cs="Times"/>
          <w:sz w:val="32"/>
          <w:szCs w:val="32"/>
        </w:rPr>
        <w:t>“</w:t>
      </w:r>
      <w:r w:rsidRPr="00FB2B9A">
        <w:rPr>
          <w:rFonts w:ascii="仿宋" w:eastAsia="仿宋" w:hAnsi="仿宋" w:cs="Songti SC"/>
          <w:sz w:val="32"/>
          <w:szCs w:val="32"/>
        </w:rPr>
        <w:t>智慧赋能，数字强企，赢得未来</w:t>
      </w:r>
      <w:r w:rsidRPr="00FB2B9A">
        <w:rPr>
          <w:rFonts w:ascii="仿宋" w:eastAsia="仿宋" w:hAnsi="仿宋" w:cs="Times"/>
          <w:sz w:val="32"/>
          <w:szCs w:val="32"/>
        </w:rPr>
        <w:t>”</w:t>
      </w:r>
      <w:r w:rsidRPr="00FB2B9A">
        <w:rPr>
          <w:rFonts w:ascii="仿宋" w:eastAsia="仿宋" w:hAnsi="仿宋" w:cs="Songti SC"/>
          <w:sz w:val="32"/>
          <w:szCs w:val="32"/>
        </w:rPr>
        <w:t>主题，持续推进装饰产业现代化建设。</w:t>
      </w:r>
      <w:r w:rsidRPr="00FB2B9A">
        <w:rPr>
          <w:rFonts w:ascii="仿宋" w:eastAsia="仿宋" w:hAnsi="仿宋" w:cs="Songti SC"/>
          <w:color w:val="000000"/>
          <w:sz w:val="32"/>
          <w:szCs w:val="32"/>
        </w:rPr>
        <w:t>加快由传统到现代的转变，是建筑装饰行业提质增效的必由之路。省装协一是</w:t>
      </w:r>
      <w:r w:rsidRPr="00FB2B9A">
        <w:rPr>
          <w:rFonts w:ascii="仿宋" w:eastAsia="仿宋" w:hAnsi="仿宋" w:cs="Songti SC"/>
          <w:sz w:val="32"/>
          <w:szCs w:val="32"/>
        </w:rPr>
        <w:t>组织全省建筑装饰行业精英齐聚南京，召开省装协第九次信息化大会。聆听浙江财经大学金融科技学院和人工智能学院院长张文宇教授关于人工智能等信息技术发展的新趋势和新挑战，了解杭州新中大韩爱生总裁介绍的新一代信息化技术，分享金螳螂、海尔的信息化在企业的最新运用成果，表彰行业信息化建设标兵和先进单位。会议既有理论高度，又有实践深度，启迪智慧，赋予能量，对我省建筑装饰行业加快数字化转型，赋能高质量发展起到重要的推动作用。二是协办</w:t>
      </w:r>
      <w:r w:rsidRPr="00FB2B9A">
        <w:rPr>
          <w:rFonts w:ascii="仿宋" w:eastAsia="仿宋" w:hAnsi="仿宋" w:cs="Times"/>
          <w:sz w:val="32"/>
          <w:szCs w:val="32"/>
        </w:rPr>
        <w:t>2023</w:t>
      </w:r>
      <w:r w:rsidRPr="00FB2B9A">
        <w:rPr>
          <w:rFonts w:ascii="仿宋" w:eastAsia="仿宋" w:hAnsi="仿宋" w:cs="Songti SC"/>
          <w:sz w:val="32"/>
          <w:szCs w:val="32"/>
        </w:rPr>
        <w:t>首届江苏建筑业创新发展大会暨建筑博览会，精心挑选苏州柯利达等</w:t>
      </w:r>
      <w:r w:rsidRPr="00FB2B9A">
        <w:rPr>
          <w:rFonts w:ascii="仿宋" w:eastAsia="仿宋" w:hAnsi="仿宋" w:cs="Times"/>
          <w:sz w:val="32"/>
          <w:szCs w:val="32"/>
        </w:rPr>
        <w:t>10</w:t>
      </w:r>
      <w:r w:rsidRPr="00FB2B9A">
        <w:rPr>
          <w:rFonts w:ascii="仿宋" w:eastAsia="仿宋" w:hAnsi="仿宋" w:cs="Songti SC"/>
          <w:sz w:val="32"/>
          <w:szCs w:val="32"/>
        </w:rPr>
        <w:t>家具有代表性的企业参展，现场展示近年来我省建筑装饰行业部分企业改革发展的成长历史、特色亮点和创新成果，吸引了众多专家学者、参展企业和观众的关注，为强化科技创新引领，密切业内交流合作搭建了重要平台。三是与中装协绿色智慧建造分会联合承办</w:t>
      </w:r>
      <w:r w:rsidRPr="00FB2B9A">
        <w:rPr>
          <w:rFonts w:ascii="仿宋" w:eastAsia="仿宋" w:hAnsi="仿宋" w:cs="Times"/>
          <w:sz w:val="32"/>
          <w:szCs w:val="32"/>
        </w:rPr>
        <w:t>“CBDA</w:t>
      </w:r>
      <w:r w:rsidRPr="00FB2B9A">
        <w:rPr>
          <w:rFonts w:ascii="仿宋" w:eastAsia="仿宋" w:hAnsi="仿宋" w:cs="Songti SC"/>
          <w:sz w:val="32"/>
          <w:szCs w:val="32"/>
        </w:rPr>
        <w:t>绿色建造供应链创新合作论坛</w:t>
      </w:r>
      <w:r w:rsidRPr="00FB2B9A">
        <w:rPr>
          <w:rFonts w:ascii="仿宋" w:eastAsia="仿宋" w:hAnsi="仿宋" w:cs="Times"/>
          <w:sz w:val="32"/>
          <w:szCs w:val="32"/>
        </w:rPr>
        <w:t>”</w:t>
      </w:r>
      <w:r w:rsidRPr="00FB2B9A">
        <w:rPr>
          <w:rFonts w:ascii="仿宋" w:eastAsia="仿宋" w:hAnsi="仿宋" w:cs="Songti SC"/>
          <w:sz w:val="32"/>
          <w:szCs w:val="32"/>
        </w:rPr>
        <w:t>，以</w:t>
      </w:r>
      <w:r w:rsidRPr="00FB2B9A">
        <w:rPr>
          <w:rFonts w:ascii="仿宋" w:eastAsia="仿宋" w:hAnsi="仿宋" w:cs="Times"/>
          <w:sz w:val="32"/>
          <w:szCs w:val="32"/>
        </w:rPr>
        <w:t>“</w:t>
      </w:r>
      <w:r w:rsidRPr="00FB2B9A">
        <w:rPr>
          <w:rFonts w:ascii="仿宋" w:eastAsia="仿宋" w:hAnsi="仿宋" w:cs="Songti SC"/>
          <w:sz w:val="32"/>
          <w:szCs w:val="32"/>
        </w:rPr>
        <w:t>创新合作、采供共赢</w:t>
      </w:r>
      <w:r w:rsidRPr="00FB2B9A">
        <w:rPr>
          <w:rFonts w:ascii="仿宋" w:eastAsia="仿宋" w:hAnsi="仿宋" w:cs="Times"/>
          <w:sz w:val="32"/>
          <w:szCs w:val="32"/>
        </w:rPr>
        <w:t>”</w:t>
      </w:r>
      <w:r w:rsidRPr="00FB2B9A">
        <w:rPr>
          <w:rFonts w:ascii="仿宋" w:eastAsia="仿宋" w:hAnsi="仿宋" w:cs="Songti SC"/>
          <w:sz w:val="32"/>
          <w:szCs w:val="32"/>
        </w:rPr>
        <w:t>为主题，推动绿色建造、智能建造供应链新技术、新材料、新产品在全国各省市的推广与应用，畅通江苏地区建筑装饰企业与优秀部品材料企业的供需对接</w:t>
      </w:r>
      <w:r w:rsidRPr="00FB2B9A">
        <w:rPr>
          <w:rFonts w:ascii="仿宋" w:eastAsia="仿宋" w:hAnsi="仿宋" w:cs="Songti SC"/>
          <w:sz w:val="32"/>
          <w:szCs w:val="32"/>
        </w:rPr>
        <w:lastRenderedPageBreak/>
        <w:t>渠道，促进了交流合作。</w:t>
      </w:r>
    </w:p>
    <w:p w14:paraId="3494FCEC"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Times"/>
          <w:sz w:val="32"/>
          <w:szCs w:val="32"/>
        </w:rPr>
        <w:t>(</w:t>
      </w:r>
      <w:r w:rsidRPr="00FB2B9A">
        <w:rPr>
          <w:rFonts w:ascii="仿宋" w:eastAsia="仿宋" w:hAnsi="仿宋" w:cs="Songti SC"/>
          <w:sz w:val="32"/>
          <w:szCs w:val="32"/>
        </w:rPr>
        <w:t>二</w:t>
      </w:r>
      <w:r w:rsidRPr="00FB2B9A">
        <w:rPr>
          <w:rFonts w:ascii="仿宋" w:eastAsia="仿宋" w:hAnsi="仿宋" w:cs="Times"/>
          <w:sz w:val="32"/>
          <w:szCs w:val="32"/>
        </w:rPr>
        <w:t>)</w:t>
      </w:r>
      <w:r w:rsidRPr="00FB2B9A">
        <w:rPr>
          <w:rFonts w:ascii="仿宋" w:eastAsia="仿宋" w:hAnsi="仿宋" w:cs="Songti SC"/>
          <w:sz w:val="32"/>
          <w:szCs w:val="32"/>
        </w:rPr>
        <w:t>提出</w:t>
      </w:r>
      <w:r w:rsidRPr="00FB2B9A">
        <w:rPr>
          <w:rFonts w:ascii="仿宋" w:eastAsia="仿宋" w:hAnsi="仿宋" w:cs="Times"/>
          <w:sz w:val="32"/>
          <w:szCs w:val="32"/>
        </w:rPr>
        <w:t>“</w:t>
      </w:r>
      <w:r w:rsidRPr="00FB2B9A">
        <w:rPr>
          <w:rFonts w:ascii="仿宋" w:eastAsia="仿宋" w:hAnsi="仿宋" w:cs="Songti SC"/>
          <w:sz w:val="32"/>
          <w:szCs w:val="32"/>
        </w:rPr>
        <w:t>低成本创优，高标准提质</w:t>
      </w:r>
      <w:r w:rsidRPr="00FB2B9A">
        <w:rPr>
          <w:rFonts w:ascii="仿宋" w:eastAsia="仿宋" w:hAnsi="仿宋" w:cs="Times"/>
          <w:sz w:val="32"/>
          <w:szCs w:val="32"/>
        </w:rPr>
        <w:t>”</w:t>
      </w:r>
      <w:r w:rsidRPr="00FB2B9A">
        <w:rPr>
          <w:rFonts w:ascii="仿宋" w:eastAsia="仿宋" w:hAnsi="仿宋" w:cs="Songti SC"/>
          <w:sz w:val="32"/>
          <w:szCs w:val="32"/>
        </w:rPr>
        <w:t>口号，推动质量安全和企业效益比翼齐飞。以提高工程质量为中心任务，召开省装饰装修工程创优交流观摩暨中国建筑工程装饰奖复查迎检工作会议。会议请相关领导讲话，分析质量形势，提出相关要求。请</w:t>
      </w:r>
      <w:r w:rsidRPr="00FB2B9A">
        <w:rPr>
          <w:rFonts w:ascii="仿宋" w:eastAsia="仿宋" w:hAnsi="仿宋" w:cs="Songti SC"/>
          <w:color w:val="000000"/>
          <w:sz w:val="32"/>
          <w:szCs w:val="32"/>
        </w:rPr>
        <w:t>中建八局三公司装饰公司项目经理於万林介绍他们在中国邮政储蓄银行江苏省分行装修工程创优工作中，用最普通的材料打造最优质工程的经验和做法。</w:t>
      </w:r>
      <w:r w:rsidRPr="00FB2B9A">
        <w:rPr>
          <w:rFonts w:ascii="仿宋" w:eastAsia="仿宋" w:hAnsi="仿宋" w:cs="Songti SC"/>
          <w:sz w:val="32"/>
          <w:szCs w:val="32"/>
        </w:rPr>
        <w:t>请上海爱迪公司余春冠董事长专题辅导人造石地面通病防治，请中国建筑工程装饰奖现场检查专家辅导迎检工作。会议改变以往观摩工程都选</w:t>
      </w:r>
      <w:r w:rsidRPr="00FB2B9A">
        <w:rPr>
          <w:rFonts w:ascii="仿宋" w:eastAsia="仿宋" w:hAnsi="仿宋" w:cs="Times"/>
          <w:sz w:val="32"/>
          <w:szCs w:val="32"/>
        </w:rPr>
        <w:t>“</w:t>
      </w:r>
      <w:r w:rsidRPr="00FB2B9A">
        <w:rPr>
          <w:rFonts w:ascii="仿宋" w:eastAsia="仿宋" w:hAnsi="仿宋" w:cs="Songti SC"/>
          <w:sz w:val="32"/>
          <w:szCs w:val="32"/>
        </w:rPr>
        <w:t>高大上</w:t>
      </w:r>
      <w:r w:rsidRPr="00FB2B9A">
        <w:rPr>
          <w:rFonts w:ascii="仿宋" w:eastAsia="仿宋" w:hAnsi="仿宋" w:cs="Times"/>
          <w:sz w:val="32"/>
          <w:szCs w:val="32"/>
        </w:rPr>
        <w:t>”</w:t>
      </w:r>
      <w:r w:rsidRPr="00FB2B9A">
        <w:rPr>
          <w:rFonts w:ascii="仿宋" w:eastAsia="仿宋" w:hAnsi="仿宋" w:cs="Songti SC"/>
          <w:sz w:val="32"/>
          <w:szCs w:val="32"/>
        </w:rPr>
        <w:t>项目的做法，特意选一个相对普通，造价相对低，但做得比较精细的</w:t>
      </w:r>
      <w:r w:rsidRPr="00FB2B9A">
        <w:rPr>
          <w:rFonts w:ascii="仿宋" w:eastAsia="仿宋" w:hAnsi="仿宋" w:cs="Songti SC"/>
          <w:color w:val="000000"/>
          <w:sz w:val="32"/>
          <w:szCs w:val="32"/>
        </w:rPr>
        <w:t>中国邮政储蓄银行江苏省分行项目</w:t>
      </w:r>
      <w:r w:rsidRPr="00FB2B9A">
        <w:rPr>
          <w:rFonts w:ascii="仿宋" w:eastAsia="仿宋" w:hAnsi="仿宋" w:cs="Songti SC"/>
          <w:sz w:val="32"/>
          <w:szCs w:val="32"/>
        </w:rPr>
        <w:t>来组织观摩，响亮地提出了</w:t>
      </w:r>
      <w:r w:rsidRPr="00FB2B9A">
        <w:rPr>
          <w:rFonts w:ascii="仿宋" w:eastAsia="仿宋" w:hAnsi="仿宋" w:cs="Times"/>
          <w:sz w:val="32"/>
          <w:szCs w:val="32"/>
        </w:rPr>
        <w:t>“</w:t>
      </w:r>
      <w:r w:rsidRPr="00FB2B9A">
        <w:rPr>
          <w:rFonts w:ascii="仿宋" w:eastAsia="仿宋" w:hAnsi="仿宋" w:cs="Songti SC"/>
          <w:sz w:val="32"/>
          <w:szCs w:val="32"/>
        </w:rPr>
        <w:t>低成本创优，高标准提质</w:t>
      </w:r>
      <w:r w:rsidRPr="00FB2B9A">
        <w:rPr>
          <w:rFonts w:ascii="仿宋" w:eastAsia="仿宋" w:hAnsi="仿宋" w:cs="Times"/>
          <w:sz w:val="32"/>
          <w:szCs w:val="32"/>
        </w:rPr>
        <w:t>”</w:t>
      </w:r>
      <w:r w:rsidRPr="00FB2B9A">
        <w:rPr>
          <w:rFonts w:ascii="仿宋" w:eastAsia="仿宋" w:hAnsi="仿宋" w:cs="Songti SC"/>
          <w:sz w:val="32"/>
          <w:szCs w:val="32"/>
        </w:rPr>
        <w:t>的口号，提倡把</w:t>
      </w:r>
      <w:r w:rsidRPr="00FB2B9A">
        <w:rPr>
          <w:rFonts w:ascii="仿宋" w:eastAsia="仿宋" w:hAnsi="仿宋" w:cs="Times"/>
          <w:sz w:val="32"/>
          <w:szCs w:val="32"/>
        </w:rPr>
        <w:t>“</w:t>
      </w:r>
      <w:r w:rsidRPr="00FB2B9A">
        <w:rPr>
          <w:rFonts w:ascii="仿宋" w:eastAsia="仿宋" w:hAnsi="仿宋" w:cs="Songti SC"/>
          <w:sz w:val="32"/>
          <w:szCs w:val="32"/>
        </w:rPr>
        <w:t>家常菜</w:t>
      </w:r>
      <w:r w:rsidRPr="00FB2B9A">
        <w:rPr>
          <w:rFonts w:ascii="仿宋" w:eastAsia="仿宋" w:hAnsi="仿宋" w:cs="Times"/>
          <w:sz w:val="32"/>
          <w:szCs w:val="32"/>
        </w:rPr>
        <w:t>”</w:t>
      </w:r>
      <w:r w:rsidRPr="00FB2B9A">
        <w:rPr>
          <w:rFonts w:ascii="仿宋" w:eastAsia="仿宋" w:hAnsi="仿宋" w:cs="Songti SC"/>
          <w:sz w:val="32"/>
          <w:szCs w:val="32"/>
        </w:rPr>
        <w:t>做成</w:t>
      </w:r>
      <w:r w:rsidRPr="00FB2B9A">
        <w:rPr>
          <w:rFonts w:ascii="仿宋" w:eastAsia="仿宋" w:hAnsi="仿宋" w:cs="Times"/>
          <w:sz w:val="32"/>
          <w:szCs w:val="32"/>
        </w:rPr>
        <w:t>“</w:t>
      </w:r>
      <w:r w:rsidRPr="00FB2B9A">
        <w:rPr>
          <w:rFonts w:ascii="仿宋" w:eastAsia="仿宋" w:hAnsi="仿宋" w:cs="Songti SC"/>
          <w:sz w:val="32"/>
          <w:szCs w:val="32"/>
        </w:rPr>
        <w:t>精品宴</w:t>
      </w:r>
      <w:r w:rsidRPr="00FB2B9A">
        <w:rPr>
          <w:rFonts w:ascii="仿宋" w:eastAsia="仿宋" w:hAnsi="仿宋" w:cs="Times"/>
          <w:sz w:val="32"/>
          <w:szCs w:val="32"/>
        </w:rPr>
        <w:t>”</w:t>
      </w:r>
      <w:r w:rsidRPr="00FB2B9A">
        <w:rPr>
          <w:rFonts w:ascii="仿宋" w:eastAsia="仿宋" w:hAnsi="仿宋" w:cs="Songti SC"/>
          <w:sz w:val="32"/>
          <w:szCs w:val="32"/>
        </w:rPr>
        <w:t>。会议继续设立曝光台，将上一年中国建筑工程装饰奖申报项目现场检查中暴露的主要问题上榜展示，</w:t>
      </w:r>
      <w:r w:rsidRPr="00FB2B9A">
        <w:rPr>
          <w:rFonts w:ascii="仿宋" w:eastAsia="仿宋" w:hAnsi="仿宋" w:cs="Songti SC"/>
          <w:color w:val="000000"/>
          <w:sz w:val="32"/>
          <w:szCs w:val="32"/>
        </w:rPr>
        <w:t>以问题曝光倒逼问题整改。这些精心设计的会议内容</w:t>
      </w:r>
      <w:r w:rsidRPr="00FB2B9A">
        <w:rPr>
          <w:rFonts w:ascii="仿宋" w:eastAsia="仿宋" w:hAnsi="仿宋" w:cs="Songti SC"/>
          <w:sz w:val="32"/>
          <w:szCs w:val="32"/>
        </w:rPr>
        <w:t>给大家一个明确的导向，在困难的情况下，我们不能改变大环境，但要以质量取胜，以效益取胜，才能在市场竞争中取得有利的地位。</w:t>
      </w:r>
    </w:p>
    <w:p w14:paraId="52B7A740"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Times"/>
          <w:color w:val="000000"/>
          <w:sz w:val="32"/>
          <w:szCs w:val="32"/>
        </w:rPr>
        <w:t>(</w:t>
      </w:r>
      <w:r w:rsidRPr="00FB2B9A">
        <w:rPr>
          <w:rFonts w:ascii="仿宋" w:eastAsia="仿宋" w:hAnsi="仿宋" w:cs="Songti SC"/>
          <w:color w:val="000000"/>
          <w:sz w:val="32"/>
          <w:szCs w:val="32"/>
        </w:rPr>
        <w:t>三</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继续鼓励和推介工程项目科技创新成果，推动群众性科技创新活动的开展。省装协</w:t>
      </w:r>
      <w:r w:rsidRPr="00FB2B9A">
        <w:rPr>
          <w:rFonts w:ascii="仿宋" w:eastAsia="仿宋" w:hAnsi="仿宋" w:cs="Songti SC"/>
          <w:sz w:val="32"/>
          <w:szCs w:val="32"/>
        </w:rPr>
        <w:t>向</w:t>
      </w:r>
      <w:r w:rsidRPr="00FB2B9A">
        <w:rPr>
          <w:rFonts w:ascii="仿宋" w:eastAsia="仿宋" w:hAnsi="仿宋" w:cs="Songti SC"/>
          <w:color w:val="000000"/>
          <w:sz w:val="32"/>
          <w:szCs w:val="32"/>
        </w:rPr>
        <w:t>行业</w:t>
      </w:r>
      <w:r w:rsidRPr="00FB2B9A">
        <w:rPr>
          <w:rFonts w:ascii="仿宋" w:eastAsia="仿宋" w:hAnsi="仿宋" w:cs="Songti SC"/>
          <w:sz w:val="32"/>
          <w:szCs w:val="32"/>
        </w:rPr>
        <w:t>推介苏州金螳螂</w:t>
      </w:r>
      <w:r w:rsidRPr="00FB2B9A">
        <w:rPr>
          <w:rFonts w:ascii="仿宋" w:eastAsia="仿宋" w:hAnsi="仿宋" w:cs="Songti SC"/>
          <w:sz w:val="32"/>
          <w:szCs w:val="32"/>
        </w:rPr>
        <w:lastRenderedPageBreak/>
        <w:t>建筑装饰股份有限公司</w:t>
      </w:r>
      <w:r w:rsidRPr="00FB2B9A">
        <w:rPr>
          <w:rFonts w:ascii="仿宋" w:eastAsia="仿宋" w:hAnsi="仿宋" w:cs="Times New Roman"/>
          <w:sz w:val="32"/>
          <w:szCs w:val="32"/>
        </w:rPr>
        <w:t>“</w:t>
      </w:r>
      <w:r w:rsidRPr="00FB2B9A">
        <w:rPr>
          <w:rFonts w:ascii="仿宋" w:eastAsia="仿宋" w:hAnsi="仿宋" w:cs="Songti SC"/>
          <w:sz w:val="32"/>
          <w:szCs w:val="32"/>
        </w:rPr>
        <w:t>仿木纹式曲面铝板交错定位与轻质化控制处理技术的研发</w:t>
      </w:r>
      <w:r w:rsidRPr="00FB2B9A">
        <w:rPr>
          <w:rFonts w:ascii="仿宋" w:eastAsia="仿宋" w:hAnsi="仿宋" w:cs="Times New Roman"/>
          <w:sz w:val="32"/>
          <w:szCs w:val="32"/>
        </w:rPr>
        <w:t>”</w:t>
      </w:r>
      <w:r w:rsidRPr="00FB2B9A">
        <w:rPr>
          <w:rFonts w:ascii="仿宋" w:eastAsia="仿宋" w:hAnsi="仿宋" w:cs="Songti SC"/>
          <w:sz w:val="32"/>
          <w:szCs w:val="32"/>
        </w:rPr>
        <w:t>等</w:t>
      </w:r>
      <w:r w:rsidRPr="00FB2B9A">
        <w:rPr>
          <w:rFonts w:ascii="仿宋" w:eastAsia="仿宋" w:hAnsi="仿宋" w:cs="Times New Roman"/>
          <w:sz w:val="32"/>
          <w:szCs w:val="32"/>
        </w:rPr>
        <w:t>252</w:t>
      </w:r>
      <w:r w:rsidRPr="00FB2B9A">
        <w:rPr>
          <w:rFonts w:ascii="仿宋" w:eastAsia="仿宋" w:hAnsi="仿宋" w:cs="Songti SC"/>
          <w:sz w:val="32"/>
          <w:szCs w:val="32"/>
        </w:rPr>
        <w:t>项科技创新成果，</w:t>
      </w:r>
      <w:r w:rsidRPr="00FB2B9A">
        <w:rPr>
          <w:rFonts w:ascii="仿宋" w:eastAsia="仿宋" w:hAnsi="仿宋" w:cs="Songti SC"/>
          <w:color w:val="000000"/>
          <w:sz w:val="32"/>
          <w:szCs w:val="32"/>
        </w:rPr>
        <w:t>鼓励企业申请专利和工法，</w:t>
      </w:r>
      <w:r w:rsidRPr="00FB2B9A">
        <w:rPr>
          <w:rFonts w:ascii="仿宋" w:eastAsia="仿宋" w:hAnsi="仿宋" w:cs="Songti SC"/>
          <w:sz w:val="32"/>
          <w:szCs w:val="32"/>
        </w:rPr>
        <w:t>有</w:t>
      </w:r>
      <w:r w:rsidRPr="00FB2B9A">
        <w:rPr>
          <w:rFonts w:ascii="仿宋" w:eastAsia="仿宋" w:hAnsi="仿宋" w:cs="Times"/>
          <w:sz w:val="32"/>
          <w:szCs w:val="32"/>
        </w:rPr>
        <w:t>46</w:t>
      </w:r>
      <w:r w:rsidRPr="00FB2B9A">
        <w:rPr>
          <w:rFonts w:ascii="仿宋" w:eastAsia="仿宋" w:hAnsi="仿宋" w:cs="Songti SC"/>
          <w:sz w:val="32"/>
          <w:szCs w:val="32"/>
        </w:rPr>
        <w:t>家装饰企业自主申请的</w:t>
      </w:r>
      <w:r w:rsidRPr="00FB2B9A">
        <w:rPr>
          <w:rFonts w:ascii="仿宋" w:eastAsia="仿宋" w:hAnsi="仿宋" w:cs="Times"/>
          <w:sz w:val="32"/>
          <w:szCs w:val="32"/>
        </w:rPr>
        <w:t>174</w:t>
      </w:r>
      <w:r w:rsidRPr="00FB2B9A">
        <w:rPr>
          <w:rFonts w:ascii="仿宋" w:eastAsia="仿宋" w:hAnsi="仿宋" w:cs="Songti SC"/>
          <w:sz w:val="32"/>
          <w:szCs w:val="32"/>
        </w:rPr>
        <w:t>项工法被批准为</w:t>
      </w:r>
      <w:r w:rsidRPr="00FB2B9A">
        <w:rPr>
          <w:rFonts w:ascii="仿宋" w:eastAsia="仿宋" w:hAnsi="仿宋" w:cs="Times"/>
          <w:sz w:val="32"/>
          <w:szCs w:val="32"/>
        </w:rPr>
        <w:t>2023</w:t>
      </w:r>
      <w:r w:rsidRPr="00FB2B9A">
        <w:rPr>
          <w:rFonts w:ascii="仿宋" w:eastAsia="仿宋" w:hAnsi="仿宋" w:cs="Songti SC"/>
          <w:sz w:val="32"/>
          <w:szCs w:val="32"/>
        </w:rPr>
        <w:t>年度江苏省工程建设省级工法，</w:t>
      </w:r>
      <w:r w:rsidRPr="00FB2B9A">
        <w:rPr>
          <w:rFonts w:ascii="仿宋" w:eastAsia="仿宋" w:hAnsi="仿宋" w:cs="Songti SC"/>
          <w:color w:val="000000"/>
          <w:sz w:val="32"/>
          <w:szCs w:val="32"/>
        </w:rPr>
        <w:t>促进了企业科技进步和行业的发展。</w:t>
      </w:r>
      <w:r w:rsidRPr="00FB2B9A">
        <w:rPr>
          <w:rFonts w:ascii="仿宋" w:eastAsia="仿宋" w:hAnsi="仿宋" w:cs="Songti SC"/>
          <w:sz w:val="32"/>
          <w:szCs w:val="32"/>
        </w:rPr>
        <w:t>获</w:t>
      </w:r>
      <w:r w:rsidRPr="00FB2B9A">
        <w:rPr>
          <w:rFonts w:ascii="仿宋" w:eastAsia="仿宋" w:hAnsi="仿宋" w:cs="Times"/>
          <w:sz w:val="32"/>
          <w:szCs w:val="32"/>
        </w:rPr>
        <w:t>2023</w:t>
      </w:r>
      <w:r w:rsidRPr="00FB2B9A">
        <w:rPr>
          <w:rFonts w:ascii="仿宋" w:eastAsia="仿宋" w:hAnsi="仿宋" w:cs="Songti SC"/>
          <w:sz w:val="32"/>
          <w:szCs w:val="32"/>
        </w:rPr>
        <w:t>年度建筑装饰行业科学技术奖获奖</w:t>
      </w:r>
      <w:r w:rsidRPr="00FB2B9A">
        <w:rPr>
          <w:rFonts w:ascii="仿宋" w:eastAsia="仿宋" w:hAnsi="仿宋" w:cs="Times"/>
          <w:sz w:val="32"/>
          <w:szCs w:val="32"/>
        </w:rPr>
        <w:t>4</w:t>
      </w:r>
      <w:r w:rsidRPr="00FB2B9A">
        <w:rPr>
          <w:rFonts w:ascii="仿宋" w:eastAsia="仿宋" w:hAnsi="仿宋" w:cs="Songti SC"/>
          <w:sz w:val="32"/>
          <w:szCs w:val="32"/>
        </w:rPr>
        <w:t>项。秉承</w:t>
      </w:r>
      <w:r w:rsidRPr="00FB2B9A">
        <w:rPr>
          <w:rFonts w:ascii="仿宋" w:eastAsia="仿宋" w:hAnsi="仿宋" w:cs="Times"/>
          <w:sz w:val="32"/>
          <w:szCs w:val="32"/>
        </w:rPr>
        <w:t>“</w:t>
      </w:r>
      <w:r w:rsidRPr="00FB2B9A">
        <w:rPr>
          <w:rFonts w:ascii="仿宋" w:eastAsia="仿宋" w:hAnsi="仿宋" w:cs="Songti SC"/>
          <w:sz w:val="32"/>
          <w:szCs w:val="32"/>
        </w:rPr>
        <w:t>推动</w:t>
      </w:r>
      <w:r w:rsidRPr="00FB2B9A">
        <w:rPr>
          <w:rFonts w:ascii="仿宋" w:eastAsia="仿宋" w:hAnsi="仿宋" w:cs="Times"/>
          <w:sz w:val="32"/>
          <w:szCs w:val="32"/>
        </w:rPr>
        <w:t>BIM</w:t>
      </w:r>
      <w:r w:rsidRPr="00FB2B9A">
        <w:rPr>
          <w:rFonts w:ascii="仿宋" w:eastAsia="仿宋" w:hAnsi="仿宋" w:cs="Songti SC"/>
          <w:sz w:val="32"/>
          <w:szCs w:val="32"/>
        </w:rPr>
        <w:t>广泛应用、促进</w:t>
      </w:r>
      <w:r w:rsidRPr="00FB2B9A">
        <w:rPr>
          <w:rFonts w:ascii="仿宋" w:eastAsia="仿宋" w:hAnsi="仿宋" w:cs="Times"/>
          <w:sz w:val="32"/>
          <w:szCs w:val="32"/>
        </w:rPr>
        <w:t>BIM</w:t>
      </w:r>
      <w:r w:rsidRPr="00FB2B9A">
        <w:rPr>
          <w:rFonts w:ascii="仿宋" w:eastAsia="仿宋" w:hAnsi="仿宋" w:cs="Songti SC"/>
          <w:sz w:val="32"/>
          <w:szCs w:val="32"/>
        </w:rPr>
        <w:t>人才培养、赋能企业数字化转型</w:t>
      </w:r>
      <w:r w:rsidRPr="00FB2B9A">
        <w:rPr>
          <w:rFonts w:ascii="仿宋" w:eastAsia="仿宋" w:hAnsi="仿宋" w:cs="Times"/>
          <w:sz w:val="32"/>
          <w:szCs w:val="32"/>
        </w:rPr>
        <w:t>”</w:t>
      </w:r>
      <w:r w:rsidRPr="00FB2B9A">
        <w:rPr>
          <w:rFonts w:ascii="仿宋" w:eastAsia="仿宋" w:hAnsi="仿宋" w:cs="Songti SC"/>
          <w:sz w:val="32"/>
          <w:szCs w:val="32"/>
        </w:rPr>
        <w:t>的宗旨，在第四、五届全国建筑装饰</w:t>
      </w:r>
      <w:r w:rsidRPr="00FB2B9A">
        <w:rPr>
          <w:rFonts w:ascii="仿宋" w:eastAsia="仿宋" w:hAnsi="仿宋" w:cs="Times"/>
          <w:sz w:val="32"/>
          <w:szCs w:val="32"/>
        </w:rPr>
        <w:t>BIM</w:t>
      </w:r>
      <w:r w:rsidRPr="00FB2B9A">
        <w:rPr>
          <w:rFonts w:ascii="仿宋" w:eastAsia="仿宋" w:hAnsi="仿宋" w:cs="Songti SC"/>
          <w:sz w:val="32"/>
          <w:szCs w:val="32"/>
        </w:rPr>
        <w:t>大赛中，我省装饰企业共获一等奖</w:t>
      </w:r>
      <w:r w:rsidRPr="00FB2B9A">
        <w:rPr>
          <w:rFonts w:ascii="仿宋" w:eastAsia="仿宋" w:hAnsi="仿宋" w:cs="Times"/>
          <w:sz w:val="32"/>
          <w:szCs w:val="32"/>
        </w:rPr>
        <w:t>8</w:t>
      </w:r>
      <w:r w:rsidRPr="00FB2B9A">
        <w:rPr>
          <w:rFonts w:ascii="仿宋" w:eastAsia="仿宋" w:hAnsi="仿宋" w:cs="Songti SC"/>
          <w:sz w:val="32"/>
          <w:szCs w:val="32"/>
        </w:rPr>
        <w:t>个，二等奖</w:t>
      </w:r>
      <w:r w:rsidRPr="00FB2B9A">
        <w:rPr>
          <w:rFonts w:ascii="仿宋" w:eastAsia="仿宋" w:hAnsi="仿宋" w:cs="Times"/>
          <w:sz w:val="32"/>
          <w:szCs w:val="32"/>
        </w:rPr>
        <w:t>7</w:t>
      </w:r>
      <w:r w:rsidRPr="00FB2B9A">
        <w:rPr>
          <w:rFonts w:ascii="仿宋" w:eastAsia="仿宋" w:hAnsi="仿宋" w:cs="Songti SC"/>
          <w:sz w:val="32"/>
          <w:szCs w:val="32"/>
        </w:rPr>
        <w:t>个，三等奖</w:t>
      </w:r>
      <w:r w:rsidRPr="00FB2B9A">
        <w:rPr>
          <w:rFonts w:ascii="仿宋" w:eastAsia="仿宋" w:hAnsi="仿宋" w:cs="Times"/>
          <w:sz w:val="32"/>
          <w:szCs w:val="32"/>
        </w:rPr>
        <w:t>22</w:t>
      </w:r>
      <w:r w:rsidRPr="00FB2B9A">
        <w:rPr>
          <w:rFonts w:ascii="仿宋" w:eastAsia="仿宋" w:hAnsi="仿宋" w:cs="Songti SC"/>
          <w:sz w:val="32"/>
          <w:szCs w:val="32"/>
        </w:rPr>
        <w:t>个，</w:t>
      </w:r>
      <w:r w:rsidRPr="00FB2B9A">
        <w:rPr>
          <w:rFonts w:ascii="仿宋" w:eastAsia="仿宋" w:hAnsi="仿宋" w:cs="Times"/>
          <w:sz w:val="32"/>
          <w:szCs w:val="32"/>
        </w:rPr>
        <w:t>BIM</w:t>
      </w:r>
      <w:r w:rsidRPr="00FB2B9A">
        <w:rPr>
          <w:rFonts w:ascii="仿宋" w:eastAsia="仿宋" w:hAnsi="仿宋" w:cs="Songti SC"/>
          <w:sz w:val="32"/>
          <w:szCs w:val="32"/>
        </w:rPr>
        <w:t>技术整体优势显著。</w:t>
      </w:r>
    </w:p>
    <w:p w14:paraId="6A9820F5"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Times"/>
          <w:color w:val="000000"/>
          <w:sz w:val="32"/>
          <w:szCs w:val="32"/>
        </w:rPr>
        <w:t>(</w:t>
      </w:r>
      <w:r w:rsidRPr="00FB2B9A">
        <w:rPr>
          <w:rFonts w:ascii="仿宋" w:eastAsia="仿宋" w:hAnsi="仿宋" w:cs="Songti SC"/>
          <w:color w:val="000000"/>
          <w:sz w:val="32"/>
          <w:szCs w:val="32"/>
        </w:rPr>
        <w:t>四</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坚持把完善和落实标准作为提高质量的关键，以标准引领行业转型升级。省装协积极支持和推进相关标准的编制工作，</w:t>
      </w:r>
      <w:r w:rsidRPr="00FB2B9A">
        <w:rPr>
          <w:rFonts w:ascii="仿宋" w:eastAsia="仿宋" w:hAnsi="仿宋" w:cs="Songti SC"/>
          <w:sz w:val="32"/>
          <w:szCs w:val="32"/>
        </w:rPr>
        <w:t>有</w:t>
      </w:r>
      <w:r w:rsidRPr="00FB2B9A">
        <w:rPr>
          <w:rFonts w:ascii="仿宋" w:eastAsia="仿宋" w:hAnsi="仿宋" w:cs="Times"/>
          <w:sz w:val="32"/>
          <w:szCs w:val="32"/>
        </w:rPr>
        <w:t>7</w:t>
      </w:r>
      <w:r w:rsidRPr="00FB2B9A">
        <w:rPr>
          <w:rFonts w:ascii="仿宋" w:eastAsia="仿宋" w:hAnsi="仿宋" w:cs="Songti SC"/>
          <w:sz w:val="32"/>
          <w:szCs w:val="32"/>
        </w:rPr>
        <w:t>家企业主编</w:t>
      </w:r>
      <w:r w:rsidRPr="00FB2B9A">
        <w:rPr>
          <w:rFonts w:ascii="仿宋" w:eastAsia="仿宋" w:hAnsi="仿宋" w:cs="Songti SC"/>
          <w:color w:val="000000"/>
          <w:sz w:val="32"/>
          <w:szCs w:val="32"/>
        </w:rPr>
        <w:t>《剧院建筑室内装饰装修技术规程》、《住宅装配式装修技术规程》、</w:t>
      </w:r>
      <w:r w:rsidRPr="00FB2B9A">
        <w:rPr>
          <w:rFonts w:ascii="仿宋" w:eastAsia="仿宋" w:hAnsi="仿宋" w:cs="Songti SC"/>
          <w:sz w:val="32"/>
          <w:szCs w:val="32"/>
        </w:rPr>
        <w:t>《建筑幕墙工程质量验收标准》</w:t>
      </w:r>
      <w:r w:rsidRPr="00FB2B9A">
        <w:rPr>
          <w:rFonts w:ascii="仿宋" w:eastAsia="仿宋" w:hAnsi="仿宋" w:cs="Songti SC"/>
          <w:color w:val="000000"/>
          <w:sz w:val="32"/>
          <w:szCs w:val="32"/>
        </w:rPr>
        <w:t>等</w:t>
      </w:r>
      <w:r w:rsidRPr="00FB2B9A">
        <w:rPr>
          <w:rFonts w:ascii="仿宋" w:eastAsia="仿宋" w:hAnsi="仿宋" w:cs="Times"/>
          <w:sz w:val="32"/>
          <w:szCs w:val="32"/>
        </w:rPr>
        <w:t>17</w:t>
      </w:r>
      <w:r w:rsidRPr="00FB2B9A">
        <w:rPr>
          <w:rFonts w:ascii="仿宋" w:eastAsia="仿宋" w:hAnsi="仿宋" w:cs="Songti SC"/>
          <w:sz w:val="32"/>
          <w:szCs w:val="32"/>
        </w:rPr>
        <w:t>项标准，</w:t>
      </w:r>
      <w:r w:rsidRPr="00FB2B9A">
        <w:rPr>
          <w:rFonts w:ascii="仿宋" w:eastAsia="仿宋" w:hAnsi="仿宋" w:cs="Times"/>
          <w:sz w:val="32"/>
          <w:szCs w:val="32"/>
        </w:rPr>
        <w:t>60</w:t>
      </w:r>
      <w:r w:rsidRPr="00FB2B9A">
        <w:rPr>
          <w:rFonts w:ascii="仿宋" w:eastAsia="仿宋" w:hAnsi="仿宋" w:cs="Songti SC"/>
          <w:sz w:val="32"/>
          <w:szCs w:val="32"/>
        </w:rPr>
        <w:t>多家企业参编</w:t>
      </w:r>
      <w:r w:rsidRPr="00FB2B9A">
        <w:rPr>
          <w:rFonts w:ascii="仿宋" w:eastAsia="仿宋" w:hAnsi="仿宋" w:cs="Times"/>
          <w:sz w:val="32"/>
          <w:szCs w:val="32"/>
        </w:rPr>
        <w:t>69</w:t>
      </w:r>
      <w:r w:rsidRPr="00FB2B9A">
        <w:rPr>
          <w:rFonts w:ascii="仿宋" w:eastAsia="仿宋" w:hAnsi="仿宋" w:cs="Songti SC"/>
          <w:sz w:val="32"/>
          <w:szCs w:val="32"/>
        </w:rPr>
        <w:t>项标准，参与度在全国名列前茅。还有一些企业和个人参与了</w:t>
      </w:r>
      <w:r w:rsidRPr="00FB2B9A">
        <w:rPr>
          <w:rFonts w:ascii="仿宋" w:eastAsia="仿宋" w:hAnsi="仿宋" w:cs="Songti SC"/>
          <w:color w:val="000000"/>
          <w:sz w:val="32"/>
          <w:szCs w:val="32"/>
        </w:rPr>
        <w:t>《装饰装修木制品应用技术标准》等省地方</w:t>
      </w:r>
      <w:r w:rsidRPr="00FB2B9A">
        <w:rPr>
          <w:rFonts w:ascii="仿宋" w:eastAsia="仿宋" w:hAnsi="仿宋" w:cs="Songti SC"/>
          <w:sz w:val="32"/>
          <w:szCs w:val="32"/>
        </w:rPr>
        <w:t>标准的编制。金螳螂家数字科技（苏州）有限公司、苏州安得装饰设计工程有限公司蝉联</w:t>
      </w:r>
      <w:r w:rsidRPr="00FB2B9A">
        <w:rPr>
          <w:rFonts w:ascii="仿宋" w:eastAsia="仿宋" w:hAnsi="仿宋" w:cs="Times"/>
          <w:sz w:val="32"/>
          <w:szCs w:val="32"/>
        </w:rPr>
        <w:t>2023</w:t>
      </w:r>
      <w:r w:rsidRPr="00FB2B9A">
        <w:rPr>
          <w:rFonts w:ascii="仿宋" w:eastAsia="仿宋" w:hAnsi="仿宋" w:cs="Songti SC"/>
          <w:sz w:val="32"/>
          <w:szCs w:val="32"/>
        </w:rPr>
        <w:t>年度住宅装饰和装修领域</w:t>
      </w:r>
      <w:r w:rsidRPr="00FB2B9A">
        <w:rPr>
          <w:rFonts w:ascii="仿宋" w:eastAsia="仿宋" w:hAnsi="仿宋" w:cs="Times"/>
          <w:sz w:val="32"/>
          <w:szCs w:val="32"/>
        </w:rPr>
        <w:t>“</w:t>
      </w:r>
      <w:r w:rsidRPr="00FB2B9A">
        <w:rPr>
          <w:rFonts w:ascii="仿宋" w:eastAsia="仿宋" w:hAnsi="仿宋" w:cs="Songti SC"/>
          <w:sz w:val="32"/>
          <w:szCs w:val="32"/>
        </w:rPr>
        <w:t>工程施工服务</w:t>
      </w:r>
      <w:r w:rsidRPr="00FB2B9A">
        <w:rPr>
          <w:rFonts w:ascii="仿宋" w:eastAsia="仿宋" w:hAnsi="仿宋" w:cs="Times"/>
          <w:sz w:val="32"/>
          <w:szCs w:val="32"/>
        </w:rPr>
        <w:t>”</w:t>
      </w:r>
      <w:r w:rsidRPr="00FB2B9A">
        <w:rPr>
          <w:rFonts w:ascii="仿宋" w:eastAsia="仿宋" w:hAnsi="仿宋" w:cs="Songti SC"/>
          <w:sz w:val="32"/>
          <w:szCs w:val="32"/>
        </w:rPr>
        <w:t>企业标准</w:t>
      </w:r>
      <w:r w:rsidRPr="00FB2B9A">
        <w:rPr>
          <w:rFonts w:ascii="仿宋" w:eastAsia="仿宋" w:hAnsi="仿宋" w:cs="Times"/>
          <w:sz w:val="32"/>
          <w:szCs w:val="32"/>
        </w:rPr>
        <w:t>“</w:t>
      </w:r>
      <w:r w:rsidRPr="00FB2B9A">
        <w:rPr>
          <w:rFonts w:ascii="仿宋" w:eastAsia="仿宋" w:hAnsi="仿宋" w:cs="Songti SC"/>
          <w:sz w:val="32"/>
          <w:szCs w:val="32"/>
        </w:rPr>
        <w:t>领跑者</w:t>
      </w:r>
      <w:r w:rsidRPr="00FB2B9A">
        <w:rPr>
          <w:rFonts w:ascii="仿宋" w:eastAsia="仿宋" w:hAnsi="仿宋" w:cs="Times"/>
          <w:sz w:val="32"/>
          <w:szCs w:val="32"/>
        </w:rPr>
        <w:t>”</w:t>
      </w:r>
      <w:r w:rsidRPr="00FB2B9A">
        <w:rPr>
          <w:rFonts w:ascii="仿宋" w:eastAsia="仿宋" w:hAnsi="仿宋" w:cs="Songti SC"/>
          <w:sz w:val="32"/>
          <w:szCs w:val="32"/>
        </w:rPr>
        <w:t>，既为行业发展增添了动力，又提高了企业的品牌、信誉以及专业领域的话语权。</w:t>
      </w:r>
    </w:p>
    <w:p w14:paraId="6935479E"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Times"/>
          <w:sz w:val="32"/>
          <w:szCs w:val="32"/>
        </w:rPr>
        <w:t>(</w:t>
      </w:r>
      <w:r w:rsidRPr="00FB2B9A">
        <w:rPr>
          <w:rFonts w:ascii="仿宋" w:eastAsia="仿宋" w:hAnsi="仿宋" w:cs="Songti SC"/>
          <w:sz w:val="32"/>
          <w:szCs w:val="32"/>
        </w:rPr>
        <w:t>五</w:t>
      </w:r>
      <w:r w:rsidRPr="00FB2B9A">
        <w:rPr>
          <w:rFonts w:ascii="仿宋" w:eastAsia="仿宋" w:hAnsi="仿宋" w:cs="Times"/>
          <w:sz w:val="32"/>
          <w:szCs w:val="32"/>
        </w:rPr>
        <w:t>)</w:t>
      </w:r>
      <w:r w:rsidRPr="00FB2B9A">
        <w:rPr>
          <w:rFonts w:ascii="仿宋" w:eastAsia="仿宋" w:hAnsi="仿宋" w:cs="Songti SC"/>
          <w:sz w:val="32"/>
          <w:szCs w:val="32"/>
        </w:rPr>
        <w:t>坚持以质量求生存，以信誉求发展，提高企业的社会公信力和竞争能力。继续将企业信用评价作为推荐省</w:t>
      </w:r>
      <w:r w:rsidRPr="00FB2B9A">
        <w:rPr>
          <w:rFonts w:ascii="仿宋" w:eastAsia="仿宋" w:hAnsi="仿宋" w:cs="Songti SC"/>
          <w:sz w:val="32"/>
          <w:szCs w:val="32"/>
        </w:rPr>
        <w:lastRenderedPageBreak/>
        <w:t>优</w:t>
      </w:r>
      <w:r w:rsidRPr="00FB2B9A">
        <w:rPr>
          <w:rFonts w:ascii="仿宋" w:eastAsia="仿宋" w:hAnsi="仿宋" w:cs="Times"/>
          <w:sz w:val="32"/>
          <w:szCs w:val="32"/>
        </w:rPr>
        <w:t>“</w:t>
      </w:r>
      <w:r w:rsidRPr="00FB2B9A">
        <w:rPr>
          <w:rFonts w:ascii="仿宋" w:eastAsia="仿宋" w:hAnsi="仿宋" w:cs="Songti SC"/>
          <w:sz w:val="32"/>
          <w:szCs w:val="32"/>
        </w:rPr>
        <w:t>扬子杯</w:t>
      </w:r>
      <w:r w:rsidRPr="00FB2B9A">
        <w:rPr>
          <w:rFonts w:ascii="仿宋" w:eastAsia="仿宋" w:hAnsi="仿宋" w:cs="Times"/>
          <w:sz w:val="32"/>
          <w:szCs w:val="32"/>
        </w:rPr>
        <w:t>”</w:t>
      </w:r>
      <w:r w:rsidRPr="00FB2B9A">
        <w:rPr>
          <w:rFonts w:ascii="仿宋" w:eastAsia="仿宋" w:hAnsi="仿宋" w:cs="Songti SC"/>
          <w:sz w:val="32"/>
          <w:szCs w:val="32"/>
        </w:rPr>
        <w:t>和</w:t>
      </w:r>
      <w:r w:rsidRPr="00FB2B9A">
        <w:rPr>
          <w:rFonts w:ascii="仿宋" w:eastAsia="仿宋" w:hAnsi="仿宋" w:cs="Times"/>
          <w:sz w:val="32"/>
          <w:szCs w:val="32"/>
        </w:rPr>
        <w:t>“</w:t>
      </w:r>
      <w:r w:rsidRPr="00FB2B9A">
        <w:rPr>
          <w:rFonts w:ascii="仿宋" w:eastAsia="仿宋" w:hAnsi="仿宋" w:cs="Songti SC"/>
          <w:sz w:val="32"/>
          <w:szCs w:val="32"/>
        </w:rPr>
        <w:t>中国建筑装饰工程奖</w:t>
      </w:r>
      <w:r w:rsidRPr="00FB2B9A">
        <w:rPr>
          <w:rFonts w:ascii="仿宋" w:eastAsia="仿宋" w:hAnsi="仿宋" w:cs="Times"/>
          <w:sz w:val="32"/>
          <w:szCs w:val="32"/>
        </w:rPr>
        <w:t>”</w:t>
      </w:r>
      <w:r w:rsidRPr="00FB2B9A">
        <w:rPr>
          <w:rFonts w:ascii="仿宋" w:eastAsia="仿宋" w:hAnsi="仿宋" w:cs="Songti SC"/>
          <w:sz w:val="32"/>
          <w:szCs w:val="32"/>
        </w:rPr>
        <w:t>的前提条件，推动行业企业积极融入建筑业主管部门和中装协信用评价体系。</w:t>
      </w:r>
      <w:r w:rsidRPr="00FB2B9A">
        <w:rPr>
          <w:rFonts w:ascii="仿宋" w:eastAsia="仿宋" w:hAnsi="仿宋" w:cs="Times"/>
          <w:sz w:val="32"/>
          <w:szCs w:val="32"/>
        </w:rPr>
        <w:t>2023</w:t>
      </w:r>
      <w:r w:rsidRPr="00FB2B9A">
        <w:rPr>
          <w:rFonts w:ascii="仿宋" w:eastAsia="仿宋" w:hAnsi="仿宋" w:cs="Songti SC"/>
          <w:sz w:val="32"/>
          <w:szCs w:val="32"/>
        </w:rPr>
        <w:t>年，江苏省通过中装协建筑装饰行业信用评价和信用评价复评的</w:t>
      </w:r>
      <w:r w:rsidRPr="00FB2B9A">
        <w:rPr>
          <w:rFonts w:ascii="仿宋" w:eastAsia="仿宋" w:hAnsi="仿宋" w:cs="Times"/>
          <w:sz w:val="32"/>
          <w:szCs w:val="32"/>
        </w:rPr>
        <w:t>AAA</w:t>
      </w:r>
      <w:r w:rsidRPr="00FB2B9A">
        <w:rPr>
          <w:rFonts w:ascii="仿宋" w:eastAsia="仿宋" w:hAnsi="仿宋" w:cs="Songti SC"/>
          <w:sz w:val="32"/>
          <w:szCs w:val="32"/>
        </w:rPr>
        <w:t>级企业</w:t>
      </w:r>
      <w:r w:rsidRPr="00FB2B9A">
        <w:rPr>
          <w:rFonts w:ascii="仿宋" w:eastAsia="仿宋" w:hAnsi="仿宋" w:cs="Times"/>
          <w:sz w:val="32"/>
          <w:szCs w:val="32"/>
        </w:rPr>
        <w:t>229</w:t>
      </w:r>
      <w:r w:rsidRPr="00FB2B9A">
        <w:rPr>
          <w:rFonts w:ascii="仿宋" w:eastAsia="仿宋" w:hAnsi="仿宋" w:cs="Songti SC"/>
          <w:sz w:val="32"/>
          <w:szCs w:val="32"/>
        </w:rPr>
        <w:t>家，比上一年增加</w:t>
      </w:r>
      <w:r w:rsidRPr="00FB2B9A">
        <w:rPr>
          <w:rFonts w:ascii="仿宋" w:eastAsia="仿宋" w:hAnsi="仿宋" w:cs="Times"/>
          <w:sz w:val="32"/>
          <w:szCs w:val="32"/>
        </w:rPr>
        <w:t>20</w:t>
      </w:r>
      <w:r w:rsidRPr="00FB2B9A">
        <w:rPr>
          <w:rFonts w:ascii="仿宋" w:eastAsia="仿宋" w:hAnsi="仿宋" w:cs="Songti SC"/>
          <w:sz w:val="32"/>
          <w:szCs w:val="32"/>
        </w:rPr>
        <w:t>家，家装信用评价五星级企业</w:t>
      </w:r>
      <w:r w:rsidRPr="00FB2B9A">
        <w:rPr>
          <w:rFonts w:ascii="仿宋" w:eastAsia="仿宋" w:hAnsi="仿宋" w:cs="Times"/>
          <w:sz w:val="32"/>
          <w:szCs w:val="32"/>
        </w:rPr>
        <w:t>4</w:t>
      </w:r>
      <w:r w:rsidRPr="00FB2B9A">
        <w:rPr>
          <w:rFonts w:ascii="仿宋" w:eastAsia="仿宋" w:hAnsi="仿宋" w:cs="Songti SC"/>
          <w:sz w:val="32"/>
          <w:szCs w:val="32"/>
        </w:rPr>
        <w:t>家，促进了行业市场规范健康发展。</w:t>
      </w:r>
    </w:p>
    <w:p w14:paraId="3C0978D3"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Times"/>
          <w:sz w:val="32"/>
          <w:szCs w:val="32"/>
        </w:rPr>
        <w:t>(</w:t>
      </w:r>
      <w:r w:rsidRPr="00FB2B9A">
        <w:rPr>
          <w:rFonts w:ascii="仿宋" w:eastAsia="仿宋" w:hAnsi="仿宋" w:cs="Songti SC"/>
          <w:sz w:val="32"/>
          <w:szCs w:val="32"/>
        </w:rPr>
        <w:t>六</w:t>
      </w:r>
      <w:r w:rsidRPr="00FB2B9A">
        <w:rPr>
          <w:rFonts w:ascii="仿宋" w:eastAsia="仿宋" w:hAnsi="仿宋" w:cs="Times"/>
          <w:sz w:val="32"/>
          <w:szCs w:val="32"/>
        </w:rPr>
        <w:t>)</w:t>
      </w:r>
      <w:r w:rsidRPr="00FB2B9A">
        <w:rPr>
          <w:rFonts w:ascii="仿宋" w:eastAsia="仿宋" w:hAnsi="仿宋" w:cs="Songti SC"/>
          <w:sz w:val="32"/>
          <w:szCs w:val="32"/>
        </w:rPr>
        <w:t>保持和发扬勤学善思的优良作风和传统，以人才红利谋质量红利。省装协把人的素质提升作为提质增效的核心要素，着重抓好企业家、设计师、项目经理和一线工匠等关键层次的素质提升。一是省装协会长王有党、副会长兼秘书长刘瑗带队前往参加在山东济南召开的</w:t>
      </w:r>
      <w:r w:rsidRPr="00FB2B9A">
        <w:rPr>
          <w:rFonts w:ascii="仿宋" w:eastAsia="仿宋" w:hAnsi="仿宋" w:cs="Times"/>
          <w:sz w:val="32"/>
          <w:szCs w:val="32"/>
        </w:rPr>
        <w:t>“</w:t>
      </w:r>
      <w:r w:rsidRPr="00FB2B9A">
        <w:rPr>
          <w:rFonts w:ascii="仿宋" w:eastAsia="仿宋" w:hAnsi="仿宋" w:cs="Songti SC"/>
          <w:sz w:val="32"/>
          <w:szCs w:val="32"/>
        </w:rPr>
        <w:t>第九届建筑装饰绿色发展大会</w:t>
      </w:r>
      <w:r w:rsidRPr="00FB2B9A">
        <w:rPr>
          <w:rFonts w:ascii="仿宋" w:eastAsia="仿宋" w:hAnsi="仿宋" w:cs="Times"/>
          <w:sz w:val="32"/>
          <w:szCs w:val="32"/>
        </w:rPr>
        <w:t>”</w:t>
      </w:r>
      <w:r w:rsidRPr="00FB2B9A">
        <w:rPr>
          <w:rFonts w:ascii="仿宋" w:eastAsia="仿宋" w:hAnsi="仿宋" w:cs="Songti SC"/>
          <w:sz w:val="32"/>
          <w:szCs w:val="32"/>
        </w:rPr>
        <w:t>，分享行业权威专家的顶级项目管理经验，零距离感受代表施工管理最高水平的科技力量与创新智慧。二是积极组织各分会具体业务层面的学习观摩，提高发展品质。省装协建筑智能化分会把会长工作会议放在华为苏州研究所召开，组织我省智能化企业的领军人物，到占领世界数字科技和产业高峰的华为进行交流学习，学习华为的家国情怀、战略眼光、奋斗精神和科学的现代管理。三是大力支持行业内会长单位积极协办或承办的各种交流学习活动在江苏举办。如，</w:t>
      </w:r>
      <w:r w:rsidRPr="00FB2B9A">
        <w:rPr>
          <w:rFonts w:ascii="仿宋" w:eastAsia="仿宋" w:hAnsi="仿宋" w:cs="Songti SC"/>
          <w:color w:val="000000"/>
          <w:sz w:val="32"/>
          <w:szCs w:val="32"/>
        </w:rPr>
        <w:t>金螳螂协办首届</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走进项目谈管理</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高峰论坛，江苏鸿升承办</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第十五届中国建筑幕墙行业领军企业家峰会</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w:t>
      </w:r>
      <w:r w:rsidRPr="00FB2B9A">
        <w:rPr>
          <w:rFonts w:ascii="仿宋" w:eastAsia="仿宋" w:hAnsi="仿宋" w:cs="Songti SC"/>
          <w:sz w:val="32"/>
          <w:szCs w:val="32"/>
        </w:rPr>
        <w:t>王兴幕墙承办</w:t>
      </w:r>
      <w:r w:rsidRPr="00FB2B9A">
        <w:rPr>
          <w:rFonts w:ascii="仿宋" w:eastAsia="仿宋" w:hAnsi="仿宋" w:cs="Times"/>
          <w:sz w:val="32"/>
          <w:szCs w:val="32"/>
        </w:rPr>
        <w:lastRenderedPageBreak/>
        <w:t>“2023</w:t>
      </w:r>
      <w:r w:rsidRPr="00FB2B9A">
        <w:rPr>
          <w:rFonts w:ascii="仿宋" w:eastAsia="仿宋" w:hAnsi="仿宋" w:cs="Songti SC"/>
          <w:sz w:val="32"/>
          <w:szCs w:val="32"/>
        </w:rPr>
        <w:t>年度建筑幕墙设计师和项目经理技术与管理交流会</w:t>
      </w:r>
      <w:r w:rsidRPr="00FB2B9A">
        <w:rPr>
          <w:rFonts w:ascii="仿宋" w:eastAsia="仿宋" w:hAnsi="仿宋" w:cs="Times"/>
          <w:sz w:val="32"/>
          <w:szCs w:val="32"/>
        </w:rPr>
        <w:t>”</w:t>
      </w:r>
      <w:r w:rsidRPr="00FB2B9A">
        <w:rPr>
          <w:rFonts w:ascii="仿宋" w:eastAsia="仿宋" w:hAnsi="仿宋" w:cs="Songti SC"/>
          <w:sz w:val="32"/>
          <w:szCs w:val="32"/>
        </w:rPr>
        <w:t>，省装协协办第十五届</w:t>
      </w:r>
      <w:r w:rsidRPr="00FB2B9A">
        <w:rPr>
          <w:rFonts w:ascii="仿宋" w:eastAsia="仿宋" w:hAnsi="仿宋" w:cs="Times"/>
          <w:sz w:val="32"/>
          <w:szCs w:val="32"/>
        </w:rPr>
        <w:t>CBDA</w:t>
      </w:r>
      <w:r w:rsidRPr="00FB2B9A">
        <w:rPr>
          <w:rFonts w:ascii="仿宋" w:eastAsia="仿宋" w:hAnsi="仿宋" w:cs="Songti SC"/>
          <w:sz w:val="32"/>
          <w:szCs w:val="32"/>
        </w:rPr>
        <w:t>照明应用设计大赛全国总决赛和第五季</w:t>
      </w:r>
      <w:r w:rsidRPr="00FB2B9A">
        <w:rPr>
          <w:rFonts w:ascii="仿宋" w:eastAsia="仿宋" w:hAnsi="仿宋" w:cs="Times"/>
          <w:sz w:val="32"/>
          <w:szCs w:val="32"/>
        </w:rPr>
        <w:t>“</w:t>
      </w:r>
      <w:r w:rsidRPr="00FB2B9A">
        <w:rPr>
          <w:rFonts w:ascii="仿宋" w:eastAsia="仿宋" w:hAnsi="仿宋" w:cs="Songti SC"/>
          <w:sz w:val="32"/>
          <w:szCs w:val="32"/>
        </w:rPr>
        <w:t>寻星奖</w:t>
      </w:r>
      <w:r w:rsidRPr="00FB2B9A">
        <w:rPr>
          <w:rFonts w:ascii="仿宋" w:eastAsia="仿宋" w:hAnsi="仿宋" w:cs="Times"/>
          <w:sz w:val="32"/>
          <w:szCs w:val="32"/>
        </w:rPr>
        <w:t>”</w:t>
      </w:r>
      <w:r w:rsidRPr="00FB2B9A">
        <w:rPr>
          <w:rFonts w:ascii="仿宋" w:eastAsia="仿宋" w:hAnsi="仿宋" w:cs="Songti SC"/>
          <w:sz w:val="32"/>
          <w:szCs w:val="32"/>
        </w:rPr>
        <w:t>未来空间设计概念大赛全国总决赛，省装协都</w:t>
      </w:r>
      <w:r w:rsidRPr="00FB2B9A">
        <w:rPr>
          <w:rFonts w:ascii="仿宋" w:eastAsia="仿宋" w:hAnsi="仿宋" w:cs="Songti SC"/>
          <w:color w:val="000000"/>
          <w:sz w:val="32"/>
          <w:szCs w:val="32"/>
        </w:rPr>
        <w:t>精心组织会员单位和市县协会参加，</w:t>
      </w:r>
      <w:r w:rsidRPr="00FB2B9A">
        <w:rPr>
          <w:rFonts w:ascii="仿宋" w:eastAsia="仿宋" w:hAnsi="仿宋" w:cs="Songti SC"/>
          <w:sz w:val="32"/>
          <w:szCs w:val="32"/>
        </w:rPr>
        <w:t>会员企业都十分珍惜向全国同仁交流学习的机会，部分企业老板亲自带队，</w:t>
      </w:r>
      <w:r w:rsidRPr="00FB2B9A">
        <w:rPr>
          <w:rFonts w:ascii="仿宋" w:eastAsia="仿宋" w:hAnsi="仿宋" w:cs="Songti SC"/>
          <w:color w:val="000000"/>
          <w:sz w:val="32"/>
          <w:szCs w:val="32"/>
        </w:rPr>
        <w:t>既起到了交流创新技术、对接优质资源的作用，又</w:t>
      </w:r>
      <w:r w:rsidRPr="00FB2B9A">
        <w:rPr>
          <w:rFonts w:ascii="仿宋" w:eastAsia="仿宋" w:hAnsi="仿宋" w:cs="Songti SC"/>
          <w:sz w:val="32"/>
          <w:szCs w:val="32"/>
        </w:rPr>
        <w:t>表明了江苏装饰行业进一步学习提升的动力和决心。</w:t>
      </w:r>
    </w:p>
    <w:p w14:paraId="1FCE98E3" w14:textId="77777777" w:rsidR="003C46FF" w:rsidRDefault="00000000" w:rsidP="003C46FF">
      <w:pPr>
        <w:spacing w:line="360" w:lineRule="auto"/>
        <w:ind w:firstLineChars="200" w:firstLine="640"/>
        <w:jc w:val="left"/>
        <w:rPr>
          <w:rFonts w:ascii="仿宋" w:eastAsia="仿宋" w:hAnsi="仿宋" w:cs="Songti SC"/>
          <w:color w:val="000000"/>
          <w:sz w:val="32"/>
          <w:szCs w:val="32"/>
        </w:rPr>
      </w:pPr>
      <w:r w:rsidRPr="00FB2B9A">
        <w:rPr>
          <w:rFonts w:ascii="仿宋" w:eastAsia="仿宋" w:hAnsi="仿宋" w:cs="Songti SC"/>
          <w:sz w:val="32"/>
          <w:szCs w:val="32"/>
        </w:rPr>
        <w:t>全省装饰行业和企业紧紧围绕提质增效的发展思路，迎着挑战上、铆足干劲拼，展现出强大的韧性和旺盛的活力，战胜困难和挑战以及抗击风险的能力进一步提高，全省装饰企业实力进一步增强。有</w:t>
      </w:r>
      <w:r w:rsidRPr="00FB2B9A">
        <w:rPr>
          <w:rFonts w:ascii="仿宋" w:eastAsia="仿宋" w:hAnsi="仿宋" w:cs="Times"/>
          <w:sz w:val="32"/>
          <w:szCs w:val="32"/>
        </w:rPr>
        <w:t>13</w:t>
      </w:r>
      <w:r w:rsidRPr="00FB2B9A">
        <w:rPr>
          <w:rFonts w:ascii="仿宋" w:eastAsia="仿宋" w:hAnsi="仿宋" w:cs="Songti SC"/>
          <w:sz w:val="32"/>
          <w:szCs w:val="32"/>
        </w:rPr>
        <w:t>家装饰企业被认定为江苏省建筑业</w:t>
      </w:r>
      <w:r w:rsidRPr="00FB2B9A">
        <w:rPr>
          <w:rFonts w:ascii="仿宋" w:eastAsia="仿宋" w:hAnsi="仿宋" w:cs="Times"/>
          <w:sz w:val="32"/>
          <w:szCs w:val="32"/>
        </w:rPr>
        <w:t>“</w:t>
      </w:r>
      <w:r w:rsidRPr="00FB2B9A">
        <w:rPr>
          <w:rFonts w:ascii="仿宋" w:eastAsia="仿宋" w:hAnsi="仿宋" w:cs="Songti SC"/>
          <w:sz w:val="32"/>
          <w:szCs w:val="32"/>
        </w:rPr>
        <w:t>百强企业</w:t>
      </w:r>
      <w:r w:rsidRPr="00FB2B9A">
        <w:rPr>
          <w:rFonts w:ascii="仿宋" w:eastAsia="仿宋" w:hAnsi="仿宋" w:cs="Times"/>
          <w:sz w:val="32"/>
          <w:szCs w:val="32"/>
        </w:rPr>
        <w:t>”</w:t>
      </w:r>
      <w:r w:rsidRPr="00FB2B9A">
        <w:rPr>
          <w:rFonts w:ascii="仿宋" w:eastAsia="仿宋" w:hAnsi="仿宋" w:cs="Songti SC"/>
          <w:sz w:val="32"/>
          <w:szCs w:val="32"/>
        </w:rPr>
        <w:t>。从中国建筑装饰协会发布的《行业综合数据统计结果公告》看，我省进入装饰类前</w:t>
      </w:r>
      <w:r w:rsidRPr="00FB2B9A">
        <w:rPr>
          <w:rFonts w:ascii="仿宋" w:eastAsia="仿宋" w:hAnsi="仿宋" w:cs="Times"/>
          <w:sz w:val="32"/>
          <w:szCs w:val="32"/>
        </w:rPr>
        <w:t>100</w:t>
      </w:r>
      <w:r w:rsidRPr="00FB2B9A">
        <w:rPr>
          <w:rFonts w:ascii="仿宋" w:eastAsia="仿宋" w:hAnsi="仿宋" w:cs="Songti SC"/>
          <w:sz w:val="32"/>
          <w:szCs w:val="32"/>
        </w:rPr>
        <w:t>名的企业有</w:t>
      </w:r>
      <w:r w:rsidRPr="00FB2B9A">
        <w:rPr>
          <w:rFonts w:ascii="仿宋" w:eastAsia="仿宋" w:hAnsi="仿宋" w:cs="Times"/>
          <w:sz w:val="32"/>
          <w:szCs w:val="32"/>
        </w:rPr>
        <w:t>29</w:t>
      </w:r>
      <w:r w:rsidRPr="00FB2B9A">
        <w:rPr>
          <w:rFonts w:ascii="仿宋" w:eastAsia="仿宋" w:hAnsi="仿宋" w:cs="Songti SC"/>
          <w:sz w:val="32"/>
          <w:szCs w:val="32"/>
        </w:rPr>
        <w:t>家，进入幕墙类前</w:t>
      </w:r>
      <w:r w:rsidRPr="00FB2B9A">
        <w:rPr>
          <w:rFonts w:ascii="仿宋" w:eastAsia="仿宋" w:hAnsi="仿宋" w:cs="Times"/>
          <w:sz w:val="32"/>
          <w:szCs w:val="32"/>
        </w:rPr>
        <w:t>100</w:t>
      </w:r>
      <w:r w:rsidRPr="00FB2B9A">
        <w:rPr>
          <w:rFonts w:ascii="仿宋" w:eastAsia="仿宋" w:hAnsi="仿宋" w:cs="Songti SC"/>
          <w:sz w:val="32"/>
          <w:szCs w:val="32"/>
        </w:rPr>
        <w:t>名的企业有</w:t>
      </w:r>
      <w:r w:rsidRPr="00FB2B9A">
        <w:rPr>
          <w:rFonts w:ascii="仿宋" w:eastAsia="仿宋" w:hAnsi="仿宋" w:cs="Times"/>
          <w:sz w:val="32"/>
          <w:szCs w:val="32"/>
        </w:rPr>
        <w:t>17</w:t>
      </w:r>
      <w:r w:rsidRPr="00FB2B9A">
        <w:rPr>
          <w:rFonts w:ascii="仿宋" w:eastAsia="仿宋" w:hAnsi="仿宋" w:cs="Songti SC"/>
          <w:sz w:val="32"/>
          <w:szCs w:val="32"/>
        </w:rPr>
        <w:t>家，进入设计类前</w:t>
      </w:r>
      <w:r w:rsidRPr="00FB2B9A">
        <w:rPr>
          <w:rFonts w:ascii="仿宋" w:eastAsia="仿宋" w:hAnsi="仿宋" w:cs="Times"/>
          <w:sz w:val="32"/>
          <w:szCs w:val="32"/>
        </w:rPr>
        <w:t>50</w:t>
      </w:r>
      <w:r w:rsidRPr="00FB2B9A">
        <w:rPr>
          <w:rFonts w:ascii="仿宋" w:eastAsia="仿宋" w:hAnsi="仿宋" w:cs="Songti SC"/>
          <w:sz w:val="32"/>
          <w:szCs w:val="32"/>
        </w:rPr>
        <w:t>名的企业有</w:t>
      </w:r>
      <w:r w:rsidRPr="00FB2B9A">
        <w:rPr>
          <w:rFonts w:ascii="仿宋" w:eastAsia="仿宋" w:hAnsi="仿宋" w:cs="Times"/>
          <w:sz w:val="32"/>
          <w:szCs w:val="32"/>
        </w:rPr>
        <w:t>5</w:t>
      </w:r>
      <w:r w:rsidRPr="00FB2B9A">
        <w:rPr>
          <w:rFonts w:ascii="仿宋" w:eastAsia="仿宋" w:hAnsi="仿宋" w:cs="Songti SC"/>
          <w:sz w:val="32"/>
          <w:szCs w:val="32"/>
        </w:rPr>
        <w:t>家，继续领先全国同行业。从《</w:t>
      </w:r>
      <w:r w:rsidRPr="00FB2B9A">
        <w:rPr>
          <w:rFonts w:ascii="仿宋" w:eastAsia="仿宋" w:hAnsi="仿宋" w:cs="Times"/>
          <w:sz w:val="32"/>
          <w:szCs w:val="32"/>
        </w:rPr>
        <w:t>2023-2024</w:t>
      </w:r>
      <w:r w:rsidRPr="00FB2B9A">
        <w:rPr>
          <w:rFonts w:ascii="仿宋" w:eastAsia="仿宋" w:hAnsi="仿宋" w:cs="Songti SC"/>
          <w:sz w:val="32"/>
          <w:szCs w:val="32"/>
        </w:rPr>
        <w:t>年度中国建筑工程装饰奖第一批入选工程的公告》看，</w:t>
      </w:r>
      <w:r w:rsidRPr="00FB2B9A">
        <w:rPr>
          <w:rFonts w:ascii="仿宋" w:eastAsia="仿宋" w:hAnsi="仿宋" w:cs="Songti SC"/>
          <w:color w:val="000000"/>
          <w:sz w:val="32"/>
          <w:szCs w:val="32"/>
        </w:rPr>
        <w:t>我省获奖总数达</w:t>
      </w:r>
      <w:r w:rsidRPr="00FB2B9A">
        <w:rPr>
          <w:rFonts w:ascii="仿宋" w:eastAsia="仿宋" w:hAnsi="仿宋" w:cs="Times"/>
          <w:color w:val="000000"/>
          <w:sz w:val="32"/>
          <w:szCs w:val="32"/>
        </w:rPr>
        <w:t>316</w:t>
      </w:r>
      <w:r w:rsidRPr="00FB2B9A">
        <w:rPr>
          <w:rFonts w:ascii="仿宋" w:eastAsia="仿宋" w:hAnsi="仿宋" w:cs="Songti SC"/>
          <w:color w:val="000000"/>
          <w:sz w:val="32"/>
          <w:szCs w:val="32"/>
        </w:rPr>
        <w:t>项，其中，公共建筑装饰类</w:t>
      </w:r>
      <w:r w:rsidRPr="00FB2B9A">
        <w:rPr>
          <w:rFonts w:ascii="仿宋" w:eastAsia="仿宋" w:hAnsi="仿宋" w:cs="Times"/>
          <w:color w:val="000000"/>
          <w:sz w:val="32"/>
          <w:szCs w:val="32"/>
        </w:rPr>
        <w:t>234</w:t>
      </w:r>
      <w:r w:rsidRPr="00FB2B9A">
        <w:rPr>
          <w:rFonts w:ascii="仿宋" w:eastAsia="仿宋" w:hAnsi="仿宋" w:cs="Songti SC"/>
          <w:color w:val="000000"/>
          <w:sz w:val="32"/>
          <w:szCs w:val="32"/>
        </w:rPr>
        <w:t>项，建筑幕墙类</w:t>
      </w:r>
      <w:r w:rsidRPr="00FB2B9A">
        <w:rPr>
          <w:rFonts w:ascii="仿宋" w:eastAsia="仿宋" w:hAnsi="仿宋" w:cs="Times"/>
          <w:color w:val="000000"/>
          <w:sz w:val="32"/>
          <w:szCs w:val="32"/>
        </w:rPr>
        <w:t>70</w:t>
      </w:r>
      <w:r w:rsidRPr="00FB2B9A">
        <w:rPr>
          <w:rFonts w:ascii="仿宋" w:eastAsia="仿宋" w:hAnsi="仿宋" w:cs="Songti SC"/>
          <w:color w:val="000000"/>
          <w:sz w:val="32"/>
          <w:szCs w:val="32"/>
        </w:rPr>
        <w:t>项，公共建筑设计类</w:t>
      </w:r>
      <w:r w:rsidRPr="00FB2B9A">
        <w:rPr>
          <w:rFonts w:ascii="仿宋" w:eastAsia="仿宋" w:hAnsi="仿宋" w:cs="Times"/>
          <w:color w:val="000000"/>
          <w:sz w:val="32"/>
          <w:szCs w:val="32"/>
        </w:rPr>
        <w:t>12</w:t>
      </w:r>
      <w:r w:rsidRPr="00FB2B9A">
        <w:rPr>
          <w:rFonts w:ascii="仿宋" w:eastAsia="仿宋" w:hAnsi="仿宋" w:cs="Songti SC"/>
          <w:color w:val="000000"/>
          <w:sz w:val="32"/>
          <w:szCs w:val="32"/>
        </w:rPr>
        <w:t>项，获奖数量继续稳居全国各省市同行第一。在首届全国建筑装饰项目经理技能大赛中，我省有</w:t>
      </w:r>
      <w:r w:rsidRPr="00FB2B9A">
        <w:rPr>
          <w:rFonts w:ascii="仿宋" w:eastAsia="仿宋" w:hAnsi="仿宋" w:cs="Times"/>
          <w:color w:val="000000"/>
          <w:sz w:val="32"/>
          <w:szCs w:val="32"/>
        </w:rPr>
        <w:t>1</w:t>
      </w:r>
      <w:r w:rsidRPr="00FB2B9A">
        <w:rPr>
          <w:rFonts w:ascii="仿宋" w:eastAsia="仿宋" w:hAnsi="仿宋" w:cs="Songti SC"/>
          <w:color w:val="000000"/>
          <w:sz w:val="32"/>
          <w:szCs w:val="32"/>
        </w:rPr>
        <w:t>人获特等奖、</w:t>
      </w:r>
      <w:r w:rsidRPr="00FB2B9A">
        <w:rPr>
          <w:rFonts w:ascii="仿宋" w:eastAsia="仿宋" w:hAnsi="仿宋" w:cs="Times"/>
          <w:color w:val="000000"/>
          <w:sz w:val="32"/>
          <w:szCs w:val="32"/>
        </w:rPr>
        <w:t>6</w:t>
      </w:r>
      <w:r w:rsidRPr="00FB2B9A">
        <w:rPr>
          <w:rFonts w:ascii="仿宋" w:eastAsia="仿宋" w:hAnsi="仿宋" w:cs="Songti SC"/>
          <w:color w:val="000000"/>
          <w:sz w:val="32"/>
          <w:szCs w:val="32"/>
        </w:rPr>
        <w:t>人获一等奖、</w:t>
      </w:r>
      <w:r w:rsidRPr="00FB2B9A">
        <w:rPr>
          <w:rFonts w:ascii="仿宋" w:eastAsia="仿宋" w:hAnsi="仿宋" w:cs="Times"/>
          <w:color w:val="000000"/>
          <w:sz w:val="32"/>
          <w:szCs w:val="32"/>
        </w:rPr>
        <w:t>7</w:t>
      </w:r>
      <w:r w:rsidRPr="00FB2B9A">
        <w:rPr>
          <w:rFonts w:ascii="仿宋" w:eastAsia="仿宋" w:hAnsi="仿宋" w:cs="Songti SC"/>
          <w:color w:val="000000"/>
          <w:sz w:val="32"/>
          <w:szCs w:val="32"/>
        </w:rPr>
        <w:t>人获二等奖、</w:t>
      </w:r>
      <w:r w:rsidRPr="00FB2B9A">
        <w:rPr>
          <w:rFonts w:ascii="仿宋" w:eastAsia="仿宋" w:hAnsi="仿宋" w:cs="Times"/>
          <w:color w:val="000000"/>
          <w:sz w:val="32"/>
          <w:szCs w:val="32"/>
        </w:rPr>
        <w:t>22</w:t>
      </w:r>
      <w:r w:rsidRPr="00FB2B9A">
        <w:rPr>
          <w:rFonts w:ascii="仿宋" w:eastAsia="仿宋" w:hAnsi="仿宋" w:cs="Songti SC"/>
          <w:color w:val="000000"/>
          <w:sz w:val="32"/>
          <w:szCs w:val="32"/>
        </w:rPr>
        <w:t>人获三等奖。同时，有</w:t>
      </w:r>
      <w:r w:rsidRPr="00FB2B9A">
        <w:rPr>
          <w:rFonts w:ascii="仿宋" w:eastAsia="仿宋" w:hAnsi="仿宋" w:cs="Times"/>
          <w:color w:val="000000"/>
          <w:sz w:val="32"/>
          <w:szCs w:val="32"/>
        </w:rPr>
        <w:t>65</w:t>
      </w:r>
      <w:r w:rsidRPr="00FB2B9A">
        <w:rPr>
          <w:rFonts w:ascii="仿宋" w:eastAsia="仿宋" w:hAnsi="仿宋" w:cs="Songti SC"/>
          <w:color w:val="000000"/>
          <w:sz w:val="32"/>
          <w:szCs w:val="32"/>
        </w:rPr>
        <w:t>个装饰专业项目获</w:t>
      </w:r>
      <w:r w:rsidRPr="00FB2B9A">
        <w:rPr>
          <w:rFonts w:ascii="仿宋" w:eastAsia="仿宋" w:hAnsi="仿宋" w:cs="Times"/>
          <w:color w:val="000000"/>
          <w:sz w:val="32"/>
          <w:szCs w:val="32"/>
        </w:rPr>
        <w:t>2022</w:t>
      </w:r>
      <w:r w:rsidRPr="00FB2B9A">
        <w:rPr>
          <w:rFonts w:ascii="仿宋" w:eastAsia="仿宋" w:hAnsi="仿宋" w:cs="Songti SC"/>
          <w:color w:val="000000"/>
          <w:sz w:val="32"/>
          <w:szCs w:val="32"/>
        </w:rPr>
        <w:t>年度江苏省优质工程奖</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扬子杯</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，还</w:t>
      </w:r>
      <w:r w:rsidRPr="00FB2B9A">
        <w:rPr>
          <w:rFonts w:ascii="仿宋" w:eastAsia="仿宋" w:hAnsi="仿宋" w:cs="Songti SC"/>
          <w:sz w:val="32"/>
          <w:szCs w:val="32"/>
        </w:rPr>
        <w:t>有</w:t>
      </w:r>
      <w:r w:rsidRPr="00FB2B9A">
        <w:rPr>
          <w:rFonts w:ascii="仿宋" w:eastAsia="仿宋" w:hAnsi="仿宋" w:cs="Times"/>
          <w:sz w:val="32"/>
          <w:szCs w:val="32"/>
        </w:rPr>
        <w:t>20</w:t>
      </w:r>
      <w:r w:rsidRPr="00FB2B9A">
        <w:rPr>
          <w:rFonts w:ascii="仿宋" w:eastAsia="仿宋" w:hAnsi="仿宋" w:cs="Songti SC"/>
          <w:sz w:val="32"/>
          <w:szCs w:val="32"/>
        </w:rPr>
        <w:lastRenderedPageBreak/>
        <w:t>项工程被认定为</w:t>
      </w:r>
      <w:r w:rsidRPr="00FB2B9A">
        <w:rPr>
          <w:rFonts w:ascii="仿宋" w:eastAsia="仿宋" w:hAnsi="仿宋" w:cs="Times"/>
          <w:sz w:val="32"/>
          <w:szCs w:val="32"/>
        </w:rPr>
        <w:t>2023</w:t>
      </w:r>
      <w:r w:rsidRPr="00FB2B9A">
        <w:rPr>
          <w:rFonts w:ascii="仿宋" w:eastAsia="仿宋" w:hAnsi="仿宋" w:cs="Songti SC"/>
          <w:sz w:val="32"/>
          <w:szCs w:val="32"/>
        </w:rPr>
        <w:t>第十五届中国长三角石材建设工程质量竞赛优胜工程，获</w:t>
      </w:r>
      <w:r w:rsidRPr="00FB2B9A">
        <w:rPr>
          <w:rFonts w:ascii="仿宋" w:eastAsia="仿宋" w:hAnsi="仿宋" w:cs="Times"/>
          <w:sz w:val="32"/>
          <w:szCs w:val="32"/>
        </w:rPr>
        <w:t>“</w:t>
      </w:r>
      <w:r w:rsidRPr="00FB2B9A">
        <w:rPr>
          <w:rFonts w:ascii="仿宋" w:eastAsia="仿宋" w:hAnsi="仿宋" w:cs="Songti SC"/>
          <w:sz w:val="32"/>
          <w:szCs w:val="32"/>
        </w:rPr>
        <w:t>金石工程</w:t>
      </w:r>
      <w:r w:rsidRPr="00FB2B9A">
        <w:rPr>
          <w:rFonts w:ascii="仿宋" w:eastAsia="仿宋" w:hAnsi="仿宋" w:cs="Times"/>
          <w:sz w:val="32"/>
          <w:szCs w:val="32"/>
        </w:rPr>
        <w:t>”</w:t>
      </w:r>
      <w:r w:rsidRPr="00FB2B9A">
        <w:rPr>
          <w:rFonts w:ascii="仿宋" w:eastAsia="仿宋" w:hAnsi="仿宋" w:cs="Songti SC"/>
          <w:sz w:val="32"/>
          <w:szCs w:val="32"/>
        </w:rPr>
        <w:t>称号，有</w:t>
      </w:r>
      <w:r w:rsidRPr="00FB2B9A">
        <w:rPr>
          <w:rFonts w:ascii="仿宋" w:eastAsia="仿宋" w:hAnsi="仿宋" w:cs="Times"/>
          <w:sz w:val="32"/>
          <w:szCs w:val="32"/>
        </w:rPr>
        <w:t>2</w:t>
      </w:r>
      <w:r w:rsidRPr="00FB2B9A">
        <w:rPr>
          <w:rFonts w:ascii="仿宋" w:eastAsia="仿宋" w:hAnsi="仿宋" w:cs="Songti SC"/>
          <w:sz w:val="32"/>
          <w:szCs w:val="32"/>
        </w:rPr>
        <w:t>位项目经理获</w:t>
      </w:r>
      <w:r w:rsidRPr="00FB2B9A">
        <w:rPr>
          <w:rFonts w:ascii="仿宋" w:eastAsia="仿宋" w:hAnsi="仿宋" w:cs="Times"/>
          <w:sz w:val="32"/>
          <w:szCs w:val="32"/>
        </w:rPr>
        <w:t>“</w:t>
      </w:r>
      <w:r w:rsidRPr="00FB2B9A">
        <w:rPr>
          <w:rFonts w:ascii="仿宋" w:eastAsia="仿宋" w:hAnsi="仿宋" w:cs="Songti SC"/>
          <w:sz w:val="32"/>
          <w:szCs w:val="32"/>
        </w:rPr>
        <w:t>优秀项目经理</w:t>
      </w:r>
      <w:r w:rsidRPr="00FB2B9A">
        <w:rPr>
          <w:rFonts w:ascii="仿宋" w:eastAsia="仿宋" w:hAnsi="仿宋" w:cs="Times"/>
          <w:sz w:val="32"/>
          <w:szCs w:val="32"/>
        </w:rPr>
        <w:t>”</w:t>
      </w:r>
      <w:r w:rsidRPr="00FB2B9A">
        <w:rPr>
          <w:rFonts w:ascii="仿宋" w:eastAsia="仿宋" w:hAnsi="仿宋" w:cs="Songti SC"/>
          <w:sz w:val="32"/>
          <w:szCs w:val="32"/>
        </w:rPr>
        <w:t>。</w:t>
      </w:r>
      <w:r w:rsidRPr="00FB2B9A">
        <w:rPr>
          <w:rFonts w:ascii="仿宋" w:eastAsia="仿宋" w:hAnsi="仿宋" w:cs="Songti SC"/>
          <w:color w:val="000000"/>
          <w:sz w:val="32"/>
          <w:szCs w:val="32"/>
        </w:rPr>
        <w:t>江苏装饰质量品牌更加闪亮，我省装饰企业在省内外的社会认可度和市场竞争力不断增强</w:t>
      </w:r>
      <w:r w:rsidR="003C46FF">
        <w:rPr>
          <w:rFonts w:ascii="仿宋" w:eastAsia="仿宋" w:hAnsi="仿宋" w:cs="Songti SC" w:hint="eastAsia"/>
          <w:color w:val="000000"/>
          <w:sz w:val="32"/>
          <w:szCs w:val="32"/>
        </w:rPr>
        <w:t>。</w:t>
      </w:r>
    </w:p>
    <w:p w14:paraId="3F072D76" w14:textId="14947EBB" w:rsidR="00D3252F" w:rsidRPr="003C46FF" w:rsidRDefault="00000000" w:rsidP="003C46FF">
      <w:pPr>
        <w:spacing w:line="360" w:lineRule="auto"/>
        <w:ind w:firstLineChars="200" w:firstLine="643"/>
        <w:jc w:val="left"/>
        <w:rPr>
          <w:rFonts w:ascii="仿宋" w:eastAsia="仿宋" w:hAnsi="仿宋"/>
          <w:b/>
          <w:bCs/>
          <w:sz w:val="32"/>
          <w:szCs w:val="32"/>
        </w:rPr>
      </w:pPr>
      <w:r w:rsidRPr="003C46FF">
        <w:rPr>
          <w:rFonts w:ascii="仿宋" w:eastAsia="仿宋" w:hAnsi="仿宋" w:cs="Songti SC"/>
          <w:b/>
          <w:bCs/>
          <w:sz w:val="32"/>
          <w:szCs w:val="32"/>
        </w:rPr>
        <w:t>三、反映诉求，努力把调研成果转化为推动发展、推进工作的实际成效</w:t>
      </w:r>
    </w:p>
    <w:p w14:paraId="1167D738"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省装协针对行业发展中的比较突出和集中的痛点，认真开展调查研究，倾听企业诉求，协助会员之间加强互通与交流。同时，利用省住建厅等有关部门召开座谈会，省工商联领导胡明和省工商联会员处、商会工作处处长徐卫云一行来我会走访调研等机会，加大反映行业诉求的力度，主要是反映政策完善方面的诉求和好的政策落地机制方面的诉求，努力使利好的政策变成利好的政策环境，把政策的利好转化为发展的利好。特别是去年</w:t>
      </w:r>
      <w:r w:rsidRPr="00FB2B9A">
        <w:rPr>
          <w:rFonts w:ascii="仿宋" w:eastAsia="仿宋" w:hAnsi="仿宋" w:cs="Times"/>
          <w:sz w:val="32"/>
          <w:szCs w:val="32"/>
        </w:rPr>
        <w:t>11</w:t>
      </w:r>
      <w:r w:rsidRPr="00FB2B9A">
        <w:rPr>
          <w:rFonts w:ascii="仿宋" w:eastAsia="仿宋" w:hAnsi="仿宋" w:cs="Songti SC"/>
          <w:sz w:val="32"/>
          <w:szCs w:val="32"/>
        </w:rPr>
        <w:t>月初，中国建筑装饰协会会长王中奇来江苏开展为期</w:t>
      </w:r>
      <w:r w:rsidRPr="00FB2B9A">
        <w:rPr>
          <w:rFonts w:ascii="仿宋" w:eastAsia="仿宋" w:hAnsi="仿宋" w:cs="Times"/>
          <w:sz w:val="32"/>
          <w:szCs w:val="32"/>
        </w:rPr>
        <w:t>3</w:t>
      </w:r>
      <w:r w:rsidRPr="00FB2B9A">
        <w:rPr>
          <w:rFonts w:ascii="仿宋" w:eastAsia="仿宋" w:hAnsi="仿宋" w:cs="Songti SC"/>
          <w:sz w:val="32"/>
          <w:szCs w:val="32"/>
        </w:rPr>
        <w:t>天的行业调研，</w:t>
      </w:r>
      <w:r w:rsidRPr="00FB2B9A">
        <w:rPr>
          <w:rFonts w:ascii="仿宋" w:eastAsia="仿宋" w:hAnsi="仿宋" w:cs="Songti SC"/>
          <w:color w:val="000000"/>
          <w:sz w:val="32"/>
          <w:szCs w:val="32"/>
        </w:rPr>
        <w:t>省装协和</w:t>
      </w:r>
      <w:r w:rsidRPr="00FB2B9A">
        <w:rPr>
          <w:rFonts w:ascii="仿宋" w:eastAsia="仿宋" w:hAnsi="仿宋" w:cs="Songti SC"/>
          <w:sz w:val="32"/>
          <w:szCs w:val="32"/>
        </w:rPr>
        <w:t>南京、扬州、无锡、苏州</w:t>
      </w:r>
      <w:r w:rsidRPr="00FB2B9A">
        <w:rPr>
          <w:rFonts w:ascii="仿宋" w:eastAsia="仿宋" w:hAnsi="仿宋" w:cs="Times"/>
          <w:sz w:val="32"/>
          <w:szCs w:val="32"/>
        </w:rPr>
        <w:t>4</w:t>
      </w:r>
      <w:r w:rsidRPr="00FB2B9A">
        <w:rPr>
          <w:rFonts w:ascii="仿宋" w:eastAsia="仿宋" w:hAnsi="仿宋" w:cs="Songti SC"/>
          <w:sz w:val="32"/>
          <w:szCs w:val="32"/>
        </w:rPr>
        <w:t>市</w:t>
      </w:r>
      <w:r w:rsidRPr="00FB2B9A">
        <w:rPr>
          <w:rFonts w:ascii="仿宋" w:eastAsia="仿宋" w:hAnsi="仿宋" w:cs="Songti SC"/>
          <w:color w:val="000000"/>
          <w:sz w:val="32"/>
          <w:szCs w:val="32"/>
        </w:rPr>
        <w:t>装协高度重视，认真筹划和安排，参加调研座谈会的企业家都按照调研提纲做了认真的准备。在</w:t>
      </w:r>
      <w:r w:rsidRPr="00FB2B9A">
        <w:rPr>
          <w:rFonts w:ascii="仿宋" w:eastAsia="仿宋" w:hAnsi="仿宋" w:cs="Songti SC"/>
          <w:sz w:val="32"/>
          <w:szCs w:val="32"/>
        </w:rPr>
        <w:t>分别召开的</w:t>
      </w:r>
      <w:r w:rsidRPr="00FB2B9A">
        <w:rPr>
          <w:rFonts w:ascii="仿宋" w:eastAsia="仿宋" w:hAnsi="仿宋" w:cs="Times"/>
          <w:sz w:val="32"/>
          <w:szCs w:val="32"/>
        </w:rPr>
        <w:t>5</w:t>
      </w:r>
      <w:r w:rsidRPr="00FB2B9A">
        <w:rPr>
          <w:rFonts w:ascii="仿宋" w:eastAsia="仿宋" w:hAnsi="仿宋" w:cs="Songti SC"/>
          <w:sz w:val="32"/>
          <w:szCs w:val="32"/>
        </w:rPr>
        <w:t>场座谈会中，调研组与参会人员就江苏装饰行业发展的整体状况，企业当前发展中面临的困难，以及企业对市场环境、产业发展，对协会工作的意见建议，进行了开诚布公的研讨交流。大家着重围绕新形势下装饰企业如何谋生存促发展、推动转型升级，</w:t>
      </w:r>
      <w:r w:rsidRPr="00FB2B9A">
        <w:rPr>
          <w:rFonts w:ascii="仿宋" w:eastAsia="仿宋" w:hAnsi="仿宋" w:cs="Songti SC"/>
          <w:sz w:val="32"/>
          <w:szCs w:val="32"/>
        </w:rPr>
        <w:lastRenderedPageBreak/>
        <w:t>立足自身，做好自己，破解难题，谈体会论思路。同时，对如何更好的发挥协会作用，更有效地反映行业诉求，在优化市场环境，缓解专业企业在实行工程总承包制条件下承揽项目中的种种难题，以及拖欠工程款、强设保证金专户、跨区域承接工程强设分公司等政策明文规定不允许，但实际操作中难以落实的问题，积极建言献策。还对中装协开展的中国装饰奖和科技奖评选表彰，行业数据统计和信用评价等四项活动，对规范办会，提出意见和建议。中装协王会长对调研情况给予了高度肯定和赞誉。他认为，大家畅所欲言，说的都是真话，听到了真实的声音。江苏装饰协会政治方向坚持得比较好，在引领江苏装饰行业发展方面确实做了很多实实在在的工作，企业对协会比较认可和信赖。他希望江苏协会继续引领全国各地协会建设，继续引领江苏装饰行业发展，发挥好全行业的协会建设和行业发展的标杆作用。</w:t>
      </w:r>
    </w:p>
    <w:p w14:paraId="57B84088" w14:textId="77777777" w:rsidR="00D3252F" w:rsidRPr="003C46FF" w:rsidRDefault="00000000" w:rsidP="00FB2B9A">
      <w:pPr>
        <w:spacing w:line="360" w:lineRule="auto"/>
        <w:ind w:firstLineChars="200" w:firstLine="643"/>
        <w:jc w:val="left"/>
        <w:rPr>
          <w:rFonts w:ascii="仿宋" w:eastAsia="仿宋" w:hAnsi="仿宋"/>
          <w:b/>
          <w:bCs/>
          <w:sz w:val="32"/>
          <w:szCs w:val="32"/>
        </w:rPr>
      </w:pPr>
      <w:r w:rsidRPr="003C46FF">
        <w:rPr>
          <w:rFonts w:ascii="仿宋" w:eastAsia="仿宋" w:hAnsi="仿宋" w:cs="Songti SC"/>
          <w:b/>
          <w:bCs/>
          <w:sz w:val="32"/>
          <w:szCs w:val="32"/>
        </w:rPr>
        <w:t>四、党建引领，推动</w:t>
      </w:r>
      <w:r w:rsidRPr="003C46FF">
        <w:rPr>
          <w:rFonts w:ascii="仿宋" w:eastAsia="仿宋" w:hAnsi="仿宋" w:cs="Times"/>
          <w:b/>
          <w:bCs/>
          <w:sz w:val="32"/>
          <w:szCs w:val="32"/>
        </w:rPr>
        <w:t>“</w:t>
      </w:r>
      <w:r w:rsidRPr="003C46FF">
        <w:rPr>
          <w:rFonts w:ascii="仿宋" w:eastAsia="仿宋" w:hAnsi="仿宋" w:cs="Songti SC"/>
          <w:b/>
          <w:bCs/>
          <w:sz w:val="32"/>
          <w:szCs w:val="32"/>
        </w:rPr>
        <w:t>双务</w:t>
      </w:r>
      <w:r w:rsidRPr="003C46FF">
        <w:rPr>
          <w:rFonts w:ascii="仿宋" w:eastAsia="仿宋" w:hAnsi="仿宋" w:cs="Times"/>
          <w:b/>
          <w:bCs/>
          <w:sz w:val="32"/>
          <w:szCs w:val="32"/>
        </w:rPr>
        <w:t>”</w:t>
      </w:r>
      <w:r w:rsidRPr="003C46FF">
        <w:rPr>
          <w:rFonts w:ascii="仿宋" w:eastAsia="仿宋" w:hAnsi="仿宋" w:cs="Songti SC"/>
          <w:b/>
          <w:bCs/>
          <w:sz w:val="32"/>
          <w:szCs w:val="32"/>
        </w:rPr>
        <w:t>融合，增添服务行业高质量发展的精神动力</w:t>
      </w:r>
    </w:p>
    <w:p w14:paraId="52907C4B"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一是突出政治建设，确保协会党组织建设全面过硬。年初，按照行业党委要求，围绕深刻领悟</w:t>
      </w:r>
      <w:r w:rsidRPr="00FB2B9A">
        <w:rPr>
          <w:rFonts w:ascii="仿宋" w:eastAsia="仿宋" w:hAnsi="仿宋" w:cs="Times"/>
          <w:sz w:val="32"/>
          <w:szCs w:val="32"/>
        </w:rPr>
        <w:t>“</w:t>
      </w:r>
      <w:r w:rsidRPr="00FB2B9A">
        <w:rPr>
          <w:rFonts w:ascii="仿宋" w:eastAsia="仿宋" w:hAnsi="仿宋" w:cs="Songti SC"/>
          <w:sz w:val="32"/>
          <w:szCs w:val="32"/>
        </w:rPr>
        <w:t>两个确立</w:t>
      </w:r>
      <w:r w:rsidRPr="00FB2B9A">
        <w:rPr>
          <w:rFonts w:ascii="仿宋" w:eastAsia="仿宋" w:hAnsi="仿宋" w:cs="Times"/>
          <w:sz w:val="32"/>
          <w:szCs w:val="32"/>
        </w:rPr>
        <w:t>”</w:t>
      </w:r>
      <w:r w:rsidRPr="00FB2B9A">
        <w:rPr>
          <w:rFonts w:ascii="仿宋" w:eastAsia="仿宋" w:hAnsi="仿宋" w:cs="Songti SC"/>
          <w:sz w:val="32"/>
          <w:szCs w:val="32"/>
        </w:rPr>
        <w:t>的决定性意义、坚决做到</w:t>
      </w:r>
      <w:r w:rsidRPr="00FB2B9A">
        <w:rPr>
          <w:rFonts w:ascii="仿宋" w:eastAsia="仿宋" w:hAnsi="仿宋" w:cs="Times"/>
          <w:sz w:val="32"/>
          <w:szCs w:val="32"/>
        </w:rPr>
        <w:t>“</w:t>
      </w:r>
      <w:r w:rsidRPr="00FB2B9A">
        <w:rPr>
          <w:rFonts w:ascii="仿宋" w:eastAsia="仿宋" w:hAnsi="仿宋" w:cs="Songti SC"/>
          <w:sz w:val="32"/>
          <w:szCs w:val="32"/>
        </w:rPr>
        <w:t>两个维护</w:t>
      </w:r>
      <w:r w:rsidRPr="00FB2B9A">
        <w:rPr>
          <w:rFonts w:ascii="仿宋" w:eastAsia="仿宋" w:hAnsi="仿宋" w:cs="Times"/>
          <w:sz w:val="32"/>
          <w:szCs w:val="32"/>
        </w:rPr>
        <w:t>”</w:t>
      </w:r>
      <w:r w:rsidRPr="00FB2B9A">
        <w:rPr>
          <w:rFonts w:ascii="仿宋" w:eastAsia="仿宋" w:hAnsi="仿宋" w:cs="Songti SC"/>
          <w:sz w:val="32"/>
          <w:szCs w:val="32"/>
        </w:rPr>
        <w:t>等</w:t>
      </w:r>
      <w:r w:rsidRPr="00FB2B9A">
        <w:rPr>
          <w:rFonts w:ascii="仿宋" w:eastAsia="仿宋" w:hAnsi="仿宋" w:cs="Times"/>
          <w:sz w:val="32"/>
          <w:szCs w:val="32"/>
        </w:rPr>
        <w:t>6</w:t>
      </w:r>
      <w:r w:rsidRPr="00FB2B9A">
        <w:rPr>
          <w:rFonts w:ascii="仿宋" w:eastAsia="仿宋" w:hAnsi="仿宋" w:cs="Songti SC"/>
          <w:sz w:val="32"/>
          <w:szCs w:val="32"/>
        </w:rPr>
        <w:t>个方面召开专题组织生活会，下半年，按照厅主题教育领导小组办公室要求，召开主题教育专题组织生活会。通过两次严肃的专题</w:t>
      </w:r>
      <w:r w:rsidRPr="00FB2B9A">
        <w:rPr>
          <w:rFonts w:ascii="仿宋" w:eastAsia="仿宋" w:hAnsi="仿宋" w:cs="Songti SC"/>
          <w:sz w:val="32"/>
          <w:szCs w:val="32"/>
        </w:rPr>
        <w:lastRenderedPageBreak/>
        <w:t>组织生活会，协会党员的党性意识明显增强，团结凝聚的氛围更加浓厚，全年协会没有发生违反政治纪律和政治规矩的人和事。</w:t>
      </w:r>
    </w:p>
    <w:p w14:paraId="0BFD2FC0"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二是加强理论武装，确保党的二十大精神在协会落地生根。组织开展学习贯彻习近平新时代中国特色社会主义思想主题教育，党支部王有党书记作题为《学思想</w:t>
      </w:r>
      <w:r w:rsidRPr="00FB2B9A">
        <w:rPr>
          <w:rFonts w:ascii="仿宋" w:eastAsia="仿宋" w:hAnsi="仿宋" w:cs="Times"/>
          <w:sz w:val="32"/>
          <w:szCs w:val="32"/>
        </w:rPr>
        <w:t xml:space="preserve"> </w:t>
      </w:r>
      <w:r w:rsidRPr="00FB2B9A">
        <w:rPr>
          <w:rFonts w:ascii="仿宋" w:eastAsia="仿宋" w:hAnsi="仿宋" w:cs="Songti SC"/>
          <w:sz w:val="32"/>
          <w:szCs w:val="32"/>
        </w:rPr>
        <w:t>强党性</w:t>
      </w:r>
      <w:r w:rsidRPr="00FB2B9A">
        <w:rPr>
          <w:rFonts w:ascii="仿宋" w:eastAsia="仿宋" w:hAnsi="仿宋" w:cs="Times"/>
          <w:sz w:val="32"/>
          <w:szCs w:val="32"/>
        </w:rPr>
        <w:t xml:space="preserve"> </w:t>
      </w:r>
      <w:r w:rsidRPr="00FB2B9A">
        <w:rPr>
          <w:rFonts w:ascii="仿宋" w:eastAsia="仿宋" w:hAnsi="仿宋" w:cs="Songti SC"/>
          <w:sz w:val="32"/>
          <w:szCs w:val="32"/>
        </w:rPr>
        <w:t>见行动</w:t>
      </w:r>
      <w:r w:rsidRPr="00FB2B9A">
        <w:rPr>
          <w:rFonts w:ascii="仿宋" w:eastAsia="仿宋" w:hAnsi="仿宋" w:cs="Times"/>
          <w:sz w:val="32"/>
          <w:szCs w:val="32"/>
        </w:rPr>
        <w:t xml:space="preserve"> </w:t>
      </w:r>
      <w:r w:rsidRPr="00FB2B9A">
        <w:rPr>
          <w:rFonts w:ascii="仿宋" w:eastAsia="仿宋" w:hAnsi="仿宋" w:cs="Songti SC"/>
          <w:sz w:val="32"/>
          <w:szCs w:val="32"/>
        </w:rPr>
        <w:t>进一步增添服务行业高质量发展的精神动力》的专题党课报告，引导大家深刻领会党的创新理论的定义、内涵，以及贯穿其中的科学的世界观和方法论，进一步增强对党的创新理论的认同感和自信心。</w:t>
      </w:r>
    </w:p>
    <w:p w14:paraId="0B1D9ED0"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三是提高政治站位，严格落实意识形态工作责任制。认真贯彻落实党中央和省委、省厅关于党管意识形态工作的原则，加强对协会所属会刊《江苏装饰装修》、网站、微信公众号等意识形态阵地以及会员大会、论坛、创优工程观摩会等重大活动的管理，确保和维护了意识形态领域的安全。</w:t>
      </w:r>
    </w:p>
    <w:p w14:paraId="0A623EAC"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四是强化服务意识，持续深化协会作风和党风廉政建设。省装协发扬以往的优良传统，围绕七届五次会员大会提出的抓机遇，抗风险，提质量，增效益的指导思路开展各项活动，促进了行业稳中向好的发展。协会的政治建设、作风建设和能力建设都有了在以往基础上的继续进步。协会党支部再次被评为</w:t>
      </w:r>
      <w:r w:rsidRPr="00FB2B9A">
        <w:rPr>
          <w:rFonts w:ascii="仿宋" w:eastAsia="仿宋" w:hAnsi="仿宋" w:cs="Times"/>
          <w:sz w:val="32"/>
          <w:szCs w:val="32"/>
        </w:rPr>
        <w:t>“</w:t>
      </w:r>
      <w:r w:rsidRPr="00FB2B9A">
        <w:rPr>
          <w:rFonts w:ascii="仿宋" w:eastAsia="仿宋" w:hAnsi="仿宋" w:cs="Songti SC"/>
          <w:sz w:val="32"/>
          <w:szCs w:val="32"/>
        </w:rPr>
        <w:t>全省住房和城乡建设行业先进基层</w:t>
      </w:r>
      <w:r w:rsidRPr="00FB2B9A">
        <w:rPr>
          <w:rFonts w:ascii="仿宋" w:eastAsia="仿宋" w:hAnsi="仿宋" w:cs="Songti SC"/>
          <w:sz w:val="32"/>
          <w:szCs w:val="32"/>
        </w:rPr>
        <w:lastRenderedPageBreak/>
        <w:t>党组织</w:t>
      </w:r>
      <w:r w:rsidRPr="00FB2B9A">
        <w:rPr>
          <w:rFonts w:ascii="仿宋" w:eastAsia="仿宋" w:hAnsi="仿宋" w:cs="Times"/>
          <w:sz w:val="32"/>
          <w:szCs w:val="32"/>
        </w:rPr>
        <w:t>”</w:t>
      </w:r>
      <w:r w:rsidRPr="00FB2B9A">
        <w:rPr>
          <w:rFonts w:ascii="仿宋" w:eastAsia="仿宋" w:hAnsi="仿宋" w:cs="Songti SC"/>
          <w:sz w:val="32"/>
          <w:szCs w:val="32"/>
        </w:rPr>
        <w:t>。再次同时被认定为全国、江苏省</w:t>
      </w:r>
      <w:r w:rsidRPr="00FB2B9A">
        <w:rPr>
          <w:rFonts w:ascii="仿宋" w:eastAsia="仿宋" w:hAnsi="仿宋" w:cs="Times"/>
          <w:sz w:val="32"/>
          <w:szCs w:val="32"/>
        </w:rPr>
        <w:t>“</w:t>
      </w:r>
      <w:r w:rsidRPr="00FB2B9A">
        <w:rPr>
          <w:rFonts w:ascii="仿宋" w:eastAsia="仿宋" w:hAnsi="仿宋" w:cs="Songti SC"/>
          <w:sz w:val="32"/>
          <w:szCs w:val="32"/>
        </w:rPr>
        <w:t>四好</w:t>
      </w:r>
      <w:r w:rsidRPr="00FB2B9A">
        <w:rPr>
          <w:rFonts w:ascii="仿宋" w:eastAsia="仿宋" w:hAnsi="仿宋" w:cs="Times"/>
          <w:sz w:val="32"/>
          <w:szCs w:val="32"/>
        </w:rPr>
        <w:t>”</w:t>
      </w:r>
      <w:r w:rsidRPr="00FB2B9A">
        <w:rPr>
          <w:rFonts w:ascii="仿宋" w:eastAsia="仿宋" w:hAnsi="仿宋" w:cs="Songti SC"/>
          <w:sz w:val="32"/>
          <w:szCs w:val="32"/>
        </w:rPr>
        <w:t>商会，这是继三年前同时被认定为</w:t>
      </w:r>
      <w:r w:rsidRPr="00FB2B9A">
        <w:rPr>
          <w:rFonts w:ascii="仿宋" w:eastAsia="仿宋" w:hAnsi="仿宋" w:cs="Times"/>
          <w:sz w:val="32"/>
          <w:szCs w:val="32"/>
        </w:rPr>
        <w:t>2019-2020</w:t>
      </w:r>
      <w:r w:rsidRPr="00FB2B9A">
        <w:rPr>
          <w:rFonts w:ascii="仿宋" w:eastAsia="仿宋" w:hAnsi="仿宋" w:cs="Songti SC"/>
          <w:sz w:val="32"/>
          <w:szCs w:val="32"/>
        </w:rPr>
        <w:t>年度全国、江苏省</w:t>
      </w:r>
      <w:r w:rsidRPr="00FB2B9A">
        <w:rPr>
          <w:rFonts w:ascii="仿宋" w:eastAsia="仿宋" w:hAnsi="仿宋" w:cs="Times"/>
          <w:sz w:val="32"/>
          <w:szCs w:val="32"/>
        </w:rPr>
        <w:t>“</w:t>
      </w:r>
      <w:r w:rsidRPr="00FB2B9A">
        <w:rPr>
          <w:rFonts w:ascii="仿宋" w:eastAsia="仿宋" w:hAnsi="仿宋" w:cs="Songti SC"/>
          <w:sz w:val="32"/>
          <w:szCs w:val="32"/>
        </w:rPr>
        <w:t>四好</w:t>
      </w:r>
      <w:r w:rsidRPr="00FB2B9A">
        <w:rPr>
          <w:rFonts w:ascii="仿宋" w:eastAsia="仿宋" w:hAnsi="仿宋" w:cs="Times"/>
          <w:sz w:val="32"/>
          <w:szCs w:val="32"/>
        </w:rPr>
        <w:t>”</w:t>
      </w:r>
      <w:r w:rsidRPr="00FB2B9A">
        <w:rPr>
          <w:rFonts w:ascii="仿宋" w:eastAsia="仿宋" w:hAnsi="仿宋" w:cs="Songti SC"/>
          <w:sz w:val="32"/>
          <w:szCs w:val="32"/>
        </w:rPr>
        <w:t>商会后，再一次同时获此殊荣。</w:t>
      </w:r>
    </w:p>
    <w:p w14:paraId="760B0D4B"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Times"/>
          <w:sz w:val="32"/>
          <w:szCs w:val="32"/>
        </w:rPr>
        <w:t>2024</w:t>
      </w:r>
      <w:r w:rsidRPr="00FB2B9A">
        <w:rPr>
          <w:rFonts w:ascii="仿宋" w:eastAsia="仿宋" w:hAnsi="仿宋" w:cs="Songti SC"/>
          <w:sz w:val="32"/>
          <w:szCs w:val="32"/>
        </w:rPr>
        <w:t>年，是中华人民共和国成立</w:t>
      </w:r>
      <w:r w:rsidRPr="00FB2B9A">
        <w:rPr>
          <w:rFonts w:ascii="仿宋" w:eastAsia="仿宋" w:hAnsi="仿宋" w:cs="Times"/>
          <w:sz w:val="32"/>
          <w:szCs w:val="32"/>
        </w:rPr>
        <w:t>75</w:t>
      </w:r>
      <w:r w:rsidRPr="00FB2B9A">
        <w:rPr>
          <w:rFonts w:ascii="仿宋" w:eastAsia="仿宋" w:hAnsi="仿宋" w:cs="Songti SC"/>
          <w:sz w:val="32"/>
          <w:szCs w:val="32"/>
        </w:rPr>
        <w:t>周年，是实现</w:t>
      </w:r>
      <w:r w:rsidRPr="00FB2B9A">
        <w:rPr>
          <w:rFonts w:ascii="仿宋" w:eastAsia="仿宋" w:hAnsi="仿宋" w:cs="Times"/>
          <w:sz w:val="32"/>
          <w:szCs w:val="32"/>
        </w:rPr>
        <w:t>“</w:t>
      </w:r>
      <w:r w:rsidRPr="00FB2B9A">
        <w:rPr>
          <w:rFonts w:ascii="仿宋" w:eastAsia="仿宋" w:hAnsi="仿宋" w:cs="Songti SC"/>
          <w:sz w:val="32"/>
          <w:szCs w:val="32"/>
        </w:rPr>
        <w:t>十四五</w:t>
      </w:r>
      <w:r w:rsidRPr="00FB2B9A">
        <w:rPr>
          <w:rFonts w:ascii="仿宋" w:eastAsia="仿宋" w:hAnsi="仿宋" w:cs="Times"/>
          <w:sz w:val="32"/>
          <w:szCs w:val="32"/>
        </w:rPr>
        <w:t>”</w:t>
      </w:r>
      <w:r w:rsidRPr="00FB2B9A">
        <w:rPr>
          <w:rFonts w:ascii="仿宋" w:eastAsia="仿宋" w:hAnsi="仿宋" w:cs="Songti SC"/>
          <w:sz w:val="32"/>
          <w:szCs w:val="32"/>
        </w:rPr>
        <w:t>规划目标任务的关键一年。省装协将以习近平新时代中国特色社会主义思想为指导，全面贯彻落实党的二十大和二十届二中全会精神，牢牢把握高质量发展这一新时代的硬道理，牢牢抓住提质增效主题，推动全省建筑装饰行业高质量发展迈出新步伐。</w:t>
      </w:r>
    </w:p>
    <w:p w14:paraId="2109FB05"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一是增强信心和底气，着力推动高质量发展。以满足人民日益增长的美好生活需要为出发点和落脚点，引领行业企业准确把握党和政府关于当前经济形势的分析判断，始终保持奋发有为的精神状态，努力以自身工作的确定性应对形势变化的不确定性，以新气象新作为推动高质量发展取得新成效。</w:t>
      </w:r>
    </w:p>
    <w:p w14:paraId="16EFC390"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color w:val="000000"/>
          <w:sz w:val="32"/>
          <w:szCs w:val="32"/>
        </w:rPr>
        <w:t>二是紧扣提质增效，加强质量安全和品牌建设。不断提高项目质量，继续叫响</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铸造中国装饰质量的江苏品牌</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的口号，并落实到企业管理和工程建设的各个环节。坚持</w:t>
      </w:r>
      <w:r w:rsidRPr="00FB2B9A">
        <w:rPr>
          <w:rFonts w:ascii="仿宋" w:eastAsia="仿宋" w:hAnsi="仿宋" w:cs="Songti SC"/>
          <w:sz w:val="32"/>
          <w:szCs w:val="32"/>
        </w:rPr>
        <w:t>质量第一，效益优先，</w:t>
      </w:r>
      <w:r w:rsidRPr="00FB2B9A">
        <w:rPr>
          <w:rFonts w:ascii="仿宋" w:eastAsia="仿宋" w:hAnsi="仿宋" w:cs="Songti SC"/>
          <w:color w:val="000000"/>
          <w:sz w:val="32"/>
          <w:szCs w:val="32"/>
        </w:rPr>
        <w:t>在继续落实省装协抓工程质量安全系列措施的基础上，稳步提升建筑装饰工程品质。</w:t>
      </w:r>
    </w:p>
    <w:p w14:paraId="072E2F80"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color w:val="000000"/>
          <w:sz w:val="32"/>
          <w:szCs w:val="32"/>
        </w:rPr>
        <w:t>三是加强行业调研，及时准确反映企业诉求。大兴调查研究之风，及时掌握行业新情况、新问题、新经验，更</w:t>
      </w:r>
      <w:r w:rsidRPr="00FB2B9A">
        <w:rPr>
          <w:rFonts w:ascii="仿宋" w:eastAsia="仿宋" w:hAnsi="仿宋" w:cs="Songti SC"/>
          <w:color w:val="000000"/>
          <w:sz w:val="32"/>
          <w:szCs w:val="32"/>
        </w:rPr>
        <w:lastRenderedPageBreak/>
        <w:t>好地为行业企业提供精准服务，为政府科学决策提供重要依据。进一步加强与政府部门的沟通与合作，及时反馈企业意见和诉求，促进政策的制定和实施更加贴近实际需求。</w:t>
      </w:r>
      <w:r w:rsidRPr="00FB2B9A">
        <w:rPr>
          <w:rFonts w:ascii="仿宋" w:eastAsia="仿宋" w:hAnsi="仿宋" w:cs="Times"/>
          <w:color w:val="000000"/>
          <w:sz w:val="32"/>
          <w:szCs w:val="32"/>
        </w:rPr>
        <w:t xml:space="preserve"> </w:t>
      </w:r>
    </w:p>
    <w:p w14:paraId="11E10038"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color w:val="000000"/>
          <w:sz w:val="32"/>
          <w:szCs w:val="32"/>
        </w:rPr>
        <w:t>四是突出党建引领，推进党务、业务深度融合。坚持把新时代党的政治建设要求贯穿协会党建工作的各方面各环节，确保协会党组织建设全面过硬。加强理论武装，用新理论去回答和解决行业在新时代面临的新问题，突出政治引领、队伍引领、组织引领，凝聚企业思想共识，助力行业创新发展。</w:t>
      </w:r>
    </w:p>
    <w:p w14:paraId="7FD21917" w14:textId="77777777"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color w:val="000000"/>
          <w:sz w:val="32"/>
          <w:szCs w:val="32"/>
        </w:rPr>
        <w:t>五是坚持规范办会，不断提高协会服务质量和水平。要加强协会秘书处工作人员的政治理论和业务学习，</w:t>
      </w:r>
      <w:r w:rsidRPr="00FB2B9A">
        <w:rPr>
          <w:rFonts w:ascii="仿宋" w:eastAsia="仿宋" w:hAnsi="仿宋" w:cs="Songti SC"/>
          <w:sz w:val="32"/>
          <w:szCs w:val="32"/>
        </w:rPr>
        <w:t>提高政治站位，加</w:t>
      </w:r>
      <w:r w:rsidRPr="00FB2B9A">
        <w:rPr>
          <w:rFonts w:ascii="仿宋" w:eastAsia="仿宋" w:hAnsi="仿宋" w:cs="Songti SC"/>
          <w:color w:val="000000"/>
          <w:sz w:val="32"/>
          <w:szCs w:val="32"/>
        </w:rPr>
        <w:t>强团结协作。要发展与规范并举，完善内部管理制度，强化执行力和服务意识，当好助手参谋，不断提高服务政府、服务行业、服务企业的能力和水平。</w:t>
      </w:r>
    </w:p>
    <w:p w14:paraId="63FAA209" w14:textId="77777777" w:rsidR="00FB2B9A" w:rsidRDefault="00000000" w:rsidP="00FB2B9A">
      <w:pPr>
        <w:spacing w:line="360" w:lineRule="auto"/>
        <w:ind w:firstLineChars="200" w:firstLine="640"/>
        <w:jc w:val="left"/>
        <w:rPr>
          <w:rFonts w:ascii="仿宋" w:eastAsia="仿宋" w:hAnsi="仿宋" w:cs="Songti SC"/>
          <w:color w:val="000000"/>
          <w:sz w:val="32"/>
          <w:szCs w:val="32"/>
        </w:rPr>
      </w:pPr>
      <w:r w:rsidRPr="00FB2B9A">
        <w:rPr>
          <w:rFonts w:ascii="仿宋" w:eastAsia="仿宋" w:hAnsi="仿宋" w:cs="Songti SC"/>
          <w:color w:val="000000"/>
          <w:sz w:val="32"/>
          <w:szCs w:val="32"/>
        </w:rPr>
        <w:t>各位领导、各位理事、各位会员，知之愈明，则行之愈笃。当前，加快行业高质量发展其时已至、其势已成。持续推动行业实现质的有效提升和量的合理增长，使命在肩、责任重大。我们要坚定信心、保持干劲、乘势而上，向着高质量发展目标大步迈进，加快把</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施工图</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变成</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实景图</w:t>
      </w:r>
      <w:r w:rsidRPr="00FB2B9A">
        <w:rPr>
          <w:rFonts w:ascii="仿宋" w:eastAsia="仿宋" w:hAnsi="仿宋" w:cs="Times"/>
          <w:color w:val="000000"/>
          <w:sz w:val="32"/>
          <w:szCs w:val="32"/>
        </w:rPr>
        <w:t>”</w:t>
      </w:r>
      <w:r w:rsidRPr="00FB2B9A">
        <w:rPr>
          <w:rFonts w:ascii="仿宋" w:eastAsia="仿宋" w:hAnsi="仿宋" w:cs="Songti SC"/>
          <w:color w:val="000000"/>
          <w:sz w:val="32"/>
          <w:szCs w:val="32"/>
        </w:rPr>
        <w:t>，为推动全省建筑装饰行业高质量发展贡献更大力量</w:t>
      </w:r>
      <w:r w:rsidR="00FB2B9A">
        <w:rPr>
          <w:rFonts w:ascii="仿宋" w:eastAsia="仿宋" w:hAnsi="仿宋" w:cs="Songti SC" w:hint="eastAsia"/>
          <w:color w:val="000000"/>
          <w:sz w:val="32"/>
          <w:szCs w:val="32"/>
        </w:rPr>
        <w:t>。</w:t>
      </w:r>
    </w:p>
    <w:p w14:paraId="2A0DF605" w14:textId="21271906" w:rsidR="00D3252F" w:rsidRPr="00FB2B9A" w:rsidRDefault="00000000" w:rsidP="00FB2B9A">
      <w:pPr>
        <w:spacing w:line="360" w:lineRule="auto"/>
        <w:ind w:firstLineChars="200" w:firstLine="640"/>
        <w:jc w:val="left"/>
        <w:rPr>
          <w:rFonts w:ascii="仿宋" w:eastAsia="仿宋" w:hAnsi="仿宋"/>
          <w:sz w:val="32"/>
          <w:szCs w:val="32"/>
        </w:rPr>
      </w:pPr>
      <w:r w:rsidRPr="00FB2B9A">
        <w:rPr>
          <w:rFonts w:ascii="仿宋" w:eastAsia="仿宋" w:hAnsi="仿宋" w:cs="Songti SC"/>
          <w:sz w:val="32"/>
          <w:szCs w:val="32"/>
        </w:rPr>
        <w:t>以上报告，提请审议。</w:t>
      </w:r>
    </w:p>
    <w:sectPr w:rsidR="00D3252F" w:rsidRPr="00FB2B9A" w:rsidSect="00EE4576">
      <w:pgSz w:w="11900"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D172" w14:textId="77777777" w:rsidR="00EE4576" w:rsidRDefault="00EE4576" w:rsidP="00FB2B9A">
      <w:r>
        <w:separator/>
      </w:r>
    </w:p>
  </w:endnote>
  <w:endnote w:type="continuationSeparator" w:id="0">
    <w:p w14:paraId="32444262" w14:textId="77777777" w:rsidR="00EE4576" w:rsidRDefault="00EE4576" w:rsidP="00FB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ngti SC">
    <w:altName w:val="Cambria"/>
    <w:panose1 w:val="00000000000000000000"/>
    <w:charset w:val="00"/>
    <w:family w:val="roman"/>
    <w:notTrueType/>
    <w:pitch w:val="default"/>
  </w:font>
  <w:font w:name="华文楷体">
    <w:altName w:val="STKaiti"/>
    <w:charset w:val="86"/>
    <w:family w:val="auto"/>
    <w:pitch w:val="variable"/>
    <w:sig w:usb0="00000287" w:usb1="080F0000" w:usb2="00000010" w:usb3="00000000" w:csb0="0004009F" w:csb1="00000000"/>
  </w:font>
  <w:font w:name="Times">
    <w:panose1 w:val="02020603050405020304"/>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74B6" w14:textId="77777777" w:rsidR="00EE4576" w:rsidRDefault="00EE4576" w:rsidP="00FB2B9A">
      <w:r>
        <w:separator/>
      </w:r>
    </w:p>
  </w:footnote>
  <w:footnote w:type="continuationSeparator" w:id="0">
    <w:p w14:paraId="1EAACAD1" w14:textId="77777777" w:rsidR="00EE4576" w:rsidRDefault="00EE4576" w:rsidP="00FB2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252F"/>
    <w:rsid w:val="00160753"/>
    <w:rsid w:val="002A3F66"/>
    <w:rsid w:val="002C3F85"/>
    <w:rsid w:val="002D298C"/>
    <w:rsid w:val="003C46FF"/>
    <w:rsid w:val="00A94D26"/>
    <w:rsid w:val="00B779CC"/>
    <w:rsid w:val="00C42426"/>
    <w:rsid w:val="00D3252F"/>
    <w:rsid w:val="00EE4576"/>
    <w:rsid w:val="00F94DF0"/>
    <w:rsid w:val="00FB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F710"/>
  <w15:docId w15:val="{5BBF4024-208D-4E1E-A725-17158E05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B9A"/>
    <w:pPr>
      <w:tabs>
        <w:tab w:val="center" w:pos="4153"/>
        <w:tab w:val="right" w:pos="8306"/>
      </w:tabs>
      <w:snapToGrid w:val="0"/>
      <w:jc w:val="center"/>
    </w:pPr>
    <w:rPr>
      <w:sz w:val="18"/>
      <w:szCs w:val="18"/>
    </w:rPr>
  </w:style>
  <w:style w:type="character" w:customStyle="1" w:styleId="a4">
    <w:name w:val="页眉 字符"/>
    <w:basedOn w:val="a0"/>
    <w:link w:val="a3"/>
    <w:uiPriority w:val="99"/>
    <w:rsid w:val="00FB2B9A"/>
    <w:rPr>
      <w:sz w:val="18"/>
      <w:szCs w:val="18"/>
    </w:rPr>
  </w:style>
  <w:style w:type="paragraph" w:styleId="a5">
    <w:name w:val="footer"/>
    <w:basedOn w:val="a"/>
    <w:link w:val="a6"/>
    <w:uiPriority w:val="99"/>
    <w:unhideWhenUsed/>
    <w:rsid w:val="00FB2B9A"/>
    <w:pPr>
      <w:tabs>
        <w:tab w:val="center" w:pos="4153"/>
        <w:tab w:val="right" w:pos="8306"/>
      </w:tabs>
      <w:snapToGrid w:val="0"/>
      <w:jc w:val="left"/>
    </w:pPr>
    <w:rPr>
      <w:sz w:val="18"/>
      <w:szCs w:val="18"/>
    </w:rPr>
  </w:style>
  <w:style w:type="character" w:customStyle="1" w:styleId="a6">
    <w:name w:val="页脚 字符"/>
    <w:basedOn w:val="a0"/>
    <w:link w:val="a5"/>
    <w:uiPriority w:val="99"/>
    <w:rsid w:val="00FB2B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CocoaOOXMLWriter/2487.2</generator>
</meta>
</file>

<file path=customXml/itemProps1.xml><?xml version="1.0" encoding="utf-8"?>
<ds:datastoreItem xmlns:ds="http://schemas.openxmlformats.org/officeDocument/2006/customXml" ds:itemID="{02FF4551-8AA5-494A-B780-21E35D5F619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941</Words>
  <Characters>5364</Characters>
  <Application>Microsoft Office Word</Application>
  <DocSecurity>0</DocSecurity>
  <Lines>44</Lines>
  <Paragraphs>12</Paragraphs>
  <ScaleCrop>false</ScaleCrop>
  <Company>China</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gao-hp</dc:creator>
  <cp:lastModifiedBy> </cp:lastModifiedBy>
  <cp:revision>13</cp:revision>
  <dcterms:created xsi:type="dcterms:W3CDTF">2024-04-08T04:40:00Z</dcterms:created>
  <dcterms:modified xsi:type="dcterms:W3CDTF">2024-04-08T05:08:00Z</dcterms:modified>
</cp:coreProperties>
</file>